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1919"/>
          <w:sz w:val="17"/>
          <w:szCs w:val="17"/>
        </w:rPr>
      </w:pPr>
      <w:r>
        <w:rPr>
          <w:rFonts w:ascii="Verdana" w:hAnsi="Verdana"/>
          <w:b/>
          <w:bCs/>
          <w:color w:val="CD3D00"/>
          <w:sz w:val="17"/>
          <w:szCs w:val="17"/>
          <w:bdr w:val="none" w:sz="0" w:space="0" w:color="auto" w:frame="1"/>
        </w:rPr>
        <w:t xml:space="preserve">Документы, регулирующие введение и обеспечение перехода </w:t>
      </w:r>
      <w:proofErr w:type="gramStart"/>
      <w:r>
        <w:rPr>
          <w:rFonts w:ascii="Verdana" w:hAnsi="Verdana"/>
          <w:b/>
          <w:bCs/>
          <w:color w:val="CD3D00"/>
          <w:sz w:val="17"/>
          <w:szCs w:val="17"/>
          <w:bdr w:val="none" w:sz="0" w:space="0" w:color="auto" w:frame="1"/>
        </w:rPr>
        <w:t>на</w:t>
      </w:r>
      <w:proofErr w:type="gramEnd"/>
      <w:r>
        <w:rPr>
          <w:rFonts w:ascii="Verdana" w:hAnsi="Verdana"/>
          <w:b/>
          <w:bCs/>
          <w:color w:val="CD3D00"/>
          <w:sz w:val="17"/>
          <w:szCs w:val="17"/>
          <w:bdr w:val="none" w:sz="0" w:space="0" w:color="auto" w:frame="1"/>
        </w:rPr>
        <w:t xml:space="preserve"> обновленные ФГОС – 2021</w:t>
      </w:r>
    </w:p>
    <w:p w:rsidR="00606E16" w:rsidRDefault="00606E16" w:rsidP="00606E1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Verdana" w:hAnsi="Verdana"/>
          <w:color w:val="001919"/>
          <w:sz w:val="17"/>
          <w:szCs w:val="17"/>
        </w:rPr>
      </w:pPr>
      <w:r>
        <w:rPr>
          <w:rFonts w:ascii="Verdana" w:hAnsi="Verdana"/>
          <w:color w:val="001919"/>
          <w:sz w:val="17"/>
          <w:szCs w:val="17"/>
        </w:rPr>
        <w:t> </w:t>
      </w:r>
    </w:p>
    <w:p w:rsid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1919"/>
          <w:sz w:val="17"/>
          <w:szCs w:val="17"/>
        </w:rPr>
      </w:pPr>
      <w:hyperlink r:id="rId4" w:tgtFrame="_blank" w:history="1">
        <w:r>
          <w:rPr>
            <w:rStyle w:val="a4"/>
            <w:rFonts w:ascii="Verdana" w:hAnsi="Verdana"/>
            <w:b/>
            <w:bCs/>
            <w:color w:val="004E63"/>
            <w:sz w:val="17"/>
            <w:szCs w:val="17"/>
            <w:u w:val="none"/>
            <w:bdr w:val="none" w:sz="0" w:space="0" w:color="auto" w:frame="1"/>
          </w:rPr>
          <w:t>ФГОС НОО</w:t>
        </w:r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 xml:space="preserve"> (приказ </w:t>
        </w:r>
        <w:proofErr w:type="spellStart"/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>Минпросвещения</w:t>
        </w:r>
        <w:proofErr w:type="spellEnd"/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 xml:space="preserve"> России от 31.05.2021 № 286)</w:t>
        </w:r>
      </w:hyperlink>
    </w:p>
    <w:p w:rsid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1919"/>
          <w:sz w:val="17"/>
          <w:szCs w:val="17"/>
        </w:rPr>
      </w:pPr>
      <w:hyperlink r:id="rId5" w:tgtFrame="_blank" w:history="1">
        <w:r>
          <w:rPr>
            <w:rStyle w:val="a4"/>
            <w:rFonts w:ascii="Verdana" w:hAnsi="Verdana"/>
            <w:b/>
            <w:bCs/>
            <w:color w:val="004E63"/>
            <w:sz w:val="17"/>
            <w:szCs w:val="17"/>
            <w:u w:val="none"/>
            <w:bdr w:val="none" w:sz="0" w:space="0" w:color="auto" w:frame="1"/>
          </w:rPr>
          <w:t>ФГОС ООО</w:t>
        </w:r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 xml:space="preserve"> (приказ </w:t>
        </w:r>
        <w:proofErr w:type="spellStart"/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>Минпросвещения</w:t>
        </w:r>
        <w:proofErr w:type="spellEnd"/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 xml:space="preserve"> России от 31.05.2021 № 287)</w:t>
        </w:r>
      </w:hyperlink>
    </w:p>
    <w:p w:rsid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1919"/>
          <w:sz w:val="17"/>
          <w:szCs w:val="17"/>
        </w:rPr>
      </w:pPr>
      <w:hyperlink r:id="rId6" w:tgtFrame="_blank" w:history="1">
        <w:r>
          <w:rPr>
            <w:rStyle w:val="a4"/>
            <w:rFonts w:ascii="Verdana" w:hAnsi="Verdana"/>
            <w:b/>
            <w:bCs/>
            <w:color w:val="004E63"/>
            <w:sz w:val="17"/>
            <w:szCs w:val="17"/>
            <w:u w:val="none"/>
            <w:bdr w:val="none" w:sz="0" w:space="0" w:color="auto" w:frame="1"/>
          </w:rPr>
          <w:t>Письмо Министерства просвещения РФ</w:t>
        </w:r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> № 03-1899 от 11 ноября 2021 г. Об обеспечении учебными изданиями обучающихся в 2022/23 учебном году</w:t>
        </w:r>
      </w:hyperlink>
    </w:p>
    <w:p w:rsid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1919"/>
          <w:sz w:val="17"/>
          <w:szCs w:val="17"/>
        </w:rPr>
      </w:pPr>
      <w:hyperlink r:id="rId7" w:tgtFrame="_blank" w:history="1">
        <w:r>
          <w:rPr>
            <w:rStyle w:val="a4"/>
            <w:rFonts w:ascii="Verdana" w:hAnsi="Verdana"/>
            <w:b/>
            <w:bCs/>
            <w:color w:val="004E63"/>
            <w:sz w:val="17"/>
            <w:szCs w:val="17"/>
            <w:u w:val="none"/>
            <w:bdr w:val="none" w:sz="0" w:space="0" w:color="auto" w:frame="1"/>
          </w:rPr>
          <w:t>Письмо Министерства просвещения РФ</w:t>
        </w:r>
        <w:r>
          <w:rPr>
            <w:rStyle w:val="a4"/>
            <w:rFonts w:ascii="Verdana" w:hAnsi="Verdana"/>
            <w:color w:val="004E63"/>
            <w:sz w:val="17"/>
            <w:szCs w:val="17"/>
            <w:u w:val="none"/>
            <w:bdr w:val="none" w:sz="0" w:space="0" w:color="auto" w:frame="1"/>
          </w:rPr>
          <w:t> от 31 августа 2021 г. № 03-1420 "Об изучении учебного предмета "Второй иностранный язык"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hyperlink r:id="rId8" w:tgtFrame="_blank" w:history="1"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u w:val="none"/>
            <w:bdr w:val="none" w:sz="0" w:space="0" w:color="auto" w:frame="1"/>
          </w:rPr>
          <w:t>Приказ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 </w:t>
        </w:r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u w:val="none"/>
            <w:bdr w:val="none" w:sz="0" w:space="0" w:color="auto" w:frame="1"/>
          </w:rPr>
          <w:t>Департамента образования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 Ярославской области от 17.09.2021 № 282/01-03 «Об организации работы по повышению функциональной грамотности» и План мероприятий, направленных на формирование и оценку функциональной грамотности обучающихся в РСО (приложение к приказу)</w:t>
        </w:r>
      </w:hyperlink>
    </w:p>
    <w:p w:rsidR="00606E16" w:rsidRDefault="00606E16" w:rsidP="00606E1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/>
          <w:color w:val="001919"/>
          <w:sz w:val="17"/>
          <w:szCs w:val="17"/>
        </w:rPr>
      </w:pPr>
      <w:r>
        <w:rPr>
          <w:rFonts w:ascii="Verdana" w:hAnsi="Verdana"/>
          <w:color w:val="001919"/>
          <w:sz w:val="17"/>
          <w:szCs w:val="17"/>
        </w:rPr>
        <w:t> </w:t>
      </w:r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hyperlink r:id="rId9" w:tgtFrame="_blank" w:history="1"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u w:val="none"/>
            <w:bdr w:val="none" w:sz="0" w:space="0" w:color="auto" w:frame="1"/>
          </w:rPr>
          <w:t>ПРИКАЗ Департамента образования 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Администрации городского округа город Рыбинск Ярославской области от 02.12.2021 № 053-01-09/459-1"О подготовке к переходу на реализацию </w:t>
        </w:r>
        <w:proofErr w:type="gramStart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обновленных</w:t>
        </w:r>
        <w:proofErr w:type="gramEnd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 ФГОС и формированию функциональной грамотности"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Приложение 1.</w:t>
      </w:r>
      <w:hyperlink r:id="rId10" w:tgtFrame="_blank" w:history="1"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Муниципальный план мероприятий (дорожная карта), направленных на введение обновленных ФГОС в общеобразовательных организациях городского округа город Рыбинск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Приложение 2.</w:t>
      </w:r>
      <w:hyperlink r:id="rId11" w:tgtFrame="_blank" w:history="1"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План мероприятий по формированию и оценке функциональной грамотности обучающихся в системе образования городского округа город Рыбинск на 2021-2022 учебный год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hyperlink r:id="rId12" w:tgtFrame="_blank" w:history="1"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u w:val="none"/>
            <w:bdr w:val="none" w:sz="0" w:space="0" w:color="auto" w:frame="1"/>
          </w:rPr>
          <w:t>ПРИКАЗ Департамента образования 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Администрации городского округа город Рыбинск Ярославской области от 18.01.2022 № 053-01-09/24"Об утверждении положений"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Приложение 1.</w:t>
      </w:r>
      <w:hyperlink r:id="rId13" w:tgtFrame="_blank" w:history="1"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ПОЛОЖЕНИЕ о координационном совете по вопросу формирования и оценки функциональной </w:t>
        </w:r>
        <w:proofErr w:type="gramStart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грамотности</w:t>
        </w:r>
        <w:proofErr w:type="gramEnd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 обучающихся общеобразовательных организаций городского округа город Рыбинск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Приложение 2.</w:t>
      </w:r>
      <w:hyperlink r:id="rId14" w:tgtFrame="_blank" w:history="1"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ПОЛОЖЕНИЕ об опорной школе по подготовке к переходу на </w:t>
        </w:r>
        <w:proofErr w:type="gramStart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обновленный</w:t>
        </w:r>
        <w:proofErr w:type="gramEnd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 ФГОС и развитию функциональной грамотности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Приложение 3.ПОЛОЖЕНИЕ о муниципальном методическом объединении по функциональной грамотности в системе общего образования городского округа город Рыбинск</w:t>
      </w:r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Приложение 4.ПОЛОЖЕНИЕ о межшкольной лаборатории по развитию функциональной грамотности учащихся</w:t>
      </w:r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hyperlink r:id="rId15" w:tgtFrame="_blank" w:history="1"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bdr w:val="none" w:sz="0" w:space="0" w:color="auto" w:frame="1"/>
          </w:rPr>
          <w:t>Приказ по СОШ № 27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bdr w:val="none" w:sz="0" w:space="0" w:color="auto" w:frame="1"/>
          </w:rPr>
          <w:t> от 30.12.2021 г. № 01-08/135-01 «О подготовке ОО к переходу на реализацию обновленных ФГОС и формированию функциональной грамотности»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hyperlink r:id="rId16" w:tgtFrame="_blank" w:history="1"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u w:val="none"/>
            <w:bdr w:val="none" w:sz="0" w:space="0" w:color="auto" w:frame="1"/>
          </w:rPr>
          <w:t>Дорожная карта п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о подготовке СОШ № 27 к переходу на </w:t>
        </w:r>
        <w:proofErr w:type="gramStart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>обновленный</w:t>
        </w:r>
        <w:proofErr w:type="gramEnd"/>
        <w:r w:rsidRPr="00606E16">
          <w:rPr>
            <w:rStyle w:val="a4"/>
            <w:rFonts w:ascii="Verdana" w:hAnsi="Verdana"/>
            <w:color w:val="FF0000"/>
            <w:sz w:val="17"/>
            <w:szCs w:val="17"/>
            <w:u w:val="none"/>
            <w:bdr w:val="none" w:sz="0" w:space="0" w:color="auto" w:frame="1"/>
          </w:rPr>
          <w:t xml:space="preserve"> ФГОС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hyperlink r:id="rId17" w:tgtFrame="_blank" w:history="1">
        <w:r w:rsidRPr="00606E16">
          <w:rPr>
            <w:rStyle w:val="a4"/>
            <w:rFonts w:ascii="Verdana" w:hAnsi="Verdana"/>
            <w:b/>
            <w:bCs/>
            <w:color w:val="FF0000"/>
            <w:sz w:val="17"/>
            <w:szCs w:val="17"/>
            <w:bdr w:val="none" w:sz="0" w:space="0" w:color="auto" w:frame="1"/>
          </w:rPr>
          <w:t>Дорожная карта </w:t>
        </w:r>
        <w:r w:rsidRPr="00606E16">
          <w:rPr>
            <w:rStyle w:val="a4"/>
            <w:rFonts w:ascii="Verdana" w:hAnsi="Verdana"/>
            <w:color w:val="FF0000"/>
            <w:sz w:val="17"/>
            <w:szCs w:val="17"/>
            <w:bdr w:val="none" w:sz="0" w:space="0" w:color="auto" w:frame="1"/>
          </w:rPr>
          <w:t>по формированию функциональной грамотности</w:t>
        </w:r>
      </w:hyperlink>
    </w:p>
    <w:p w:rsidR="00606E16" w:rsidRPr="00606E16" w:rsidRDefault="00606E16" w:rsidP="00606E1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Verdana" w:hAnsi="Verdana"/>
          <w:color w:val="FF0000"/>
          <w:sz w:val="17"/>
          <w:szCs w:val="17"/>
        </w:rPr>
      </w:pPr>
      <w:r w:rsidRPr="00606E16">
        <w:rPr>
          <w:rFonts w:ascii="Verdana" w:hAnsi="Verdana"/>
          <w:color w:val="FF0000"/>
          <w:sz w:val="17"/>
          <w:szCs w:val="17"/>
        </w:rPr>
        <w:t> </w:t>
      </w:r>
    </w:p>
    <w:p w:rsidR="002E70FF" w:rsidRPr="00606E16" w:rsidRDefault="002E70FF">
      <w:pPr>
        <w:rPr>
          <w:color w:val="FF0000"/>
        </w:rPr>
      </w:pPr>
    </w:p>
    <w:sectPr w:rsidR="002E70FF" w:rsidRPr="0060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E16"/>
    <w:rsid w:val="002E70FF"/>
    <w:rsid w:val="0060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6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m1.ru/images/funcgr/plan_do_yao_2021_22_3.pdf" TargetMode="External"/><Relationship Id="rId13" Type="http://schemas.openxmlformats.org/officeDocument/2006/relationships/hyperlink" Target="http://edu.rybadm.ru/info/fgos/pr_24_1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1212.mskobr.ru/attach_files/upload_users_files/61c997b4a15d9.pdf" TargetMode="External"/><Relationship Id="rId12" Type="http://schemas.openxmlformats.org/officeDocument/2006/relationships/hyperlink" Target="http://edu.rybadm.ru/info/fgos/pr_24.pdf" TargetMode="External"/><Relationship Id="rId17" Type="http://schemas.openxmlformats.org/officeDocument/2006/relationships/hyperlink" Target="http://www.school27.ru/uploads/new/docs/%D0%9F%D0%BB%D0%B0%D0%BD%20%D0%BF%D0%BE%20%D1%84%D0%BE%D1%80%D0%BC%D0%B8%D1%80%D0%BE%D0%B2%D0%B0%D0%BD%D0%B8%D1%8E%20%D1%84%D1%83%D0%BD%D0%BA%D1%86%D0%B8%D0%BE%D0%BD%D0%B0%D0%BB%D1%8C%D0%BD%D0%BE%D0%B9%20%D0%B3%D1%80%D0%B0%D0%BC%D0%BE%D1%82%D0%BD%D0%BE%D1%81%D1%82%D0%B8%20%D0%B2%20%D1%80%D0%B0%D0%B1%D0%BE%D1%82%D0%B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27.ru/uploads/new/docs/dorozhnaya_karta_fgo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1212.mskobr.ru/attach_files/upload_users_files/61c997939a2f1.pdf" TargetMode="External"/><Relationship Id="rId11" Type="http://schemas.openxmlformats.org/officeDocument/2006/relationships/hyperlink" Target="http://edu.rybadm.ru/info/fgos/pr_459-1_2.pdf" TargetMode="External"/><Relationship Id="rId5" Type="http://schemas.openxmlformats.org/officeDocument/2006/relationships/hyperlink" Target="http://publication.pravo.gov.ru/Document/View/0001202107050027" TargetMode="External"/><Relationship Id="rId15" Type="http://schemas.openxmlformats.org/officeDocument/2006/relationships/hyperlink" Target="http://www.school27.ru/uploads/fgos/%D0%9F%D1%80%D0%B8%D0%BA%D0%B0%D0%B7%20%D0%B2%D0%BD%D0%B5%D0%B4%D1%80%D0%B5%D0%BD%D0%B8%D0%B5%20%D0%A4%D0%93%D0%9E%D0%A1.pdf" TargetMode="External"/><Relationship Id="rId10" Type="http://schemas.openxmlformats.org/officeDocument/2006/relationships/hyperlink" Target="http://edu.rybadm.ru/info/fgos/pr_459-1_1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107050028" TargetMode="External"/><Relationship Id="rId9" Type="http://schemas.openxmlformats.org/officeDocument/2006/relationships/hyperlink" Target="http://edu.rybadm.ru/info/fgos/pr_459-1.pdf" TargetMode="External"/><Relationship Id="rId14" Type="http://schemas.openxmlformats.org/officeDocument/2006/relationships/hyperlink" Target="http://edu.rybadm.ru/info/fgos/pr_24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2022-06-21T12:32:00Z</dcterms:created>
  <dcterms:modified xsi:type="dcterms:W3CDTF">2022-06-21T12:36:00Z</dcterms:modified>
</cp:coreProperties>
</file>