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BB" w:rsidRPr="00C71D3B" w:rsidRDefault="00AF48BB" w:rsidP="00AF48BB">
      <w:pPr>
        <w:rPr>
          <w:rFonts w:ascii="Times New Roman" w:hAnsi="Times New Roman" w:cs="Times New Roman"/>
          <w:b/>
          <w:bCs/>
        </w:rPr>
      </w:pPr>
      <w:r w:rsidRPr="00C71D3B">
        <w:rPr>
          <w:rFonts w:ascii="Times New Roman" w:hAnsi="Times New Roman" w:cs="Times New Roman"/>
          <w:b/>
          <w:bCs/>
        </w:rPr>
        <w:t>ОБРАТНАЯ СВЯЗЬ ДЛЯ СООБЩЕНИЙ О ФАКТАХ КОРРУПЦИИ</w:t>
      </w:r>
    </w:p>
    <w:p w:rsidR="00AF48BB" w:rsidRPr="00C71D3B" w:rsidRDefault="00AF48BB" w:rsidP="00AF48BB">
      <w:pPr>
        <w:rPr>
          <w:rFonts w:ascii="Times New Roman" w:hAnsi="Times New Roman" w:cs="Times New Roman"/>
          <w:b/>
          <w:bCs/>
        </w:rPr>
      </w:pPr>
      <w:r w:rsidRPr="00C71D3B">
        <w:rPr>
          <w:rFonts w:ascii="Times New Roman" w:hAnsi="Times New Roman" w:cs="Times New Roman"/>
          <w:b/>
          <w:bCs/>
        </w:rPr>
        <w:t>Общие сведения</w:t>
      </w:r>
    </w:p>
    <w:p w:rsidR="00AF48BB" w:rsidRPr="00C71D3B" w:rsidRDefault="00AF48BB" w:rsidP="00AF48BB">
      <w:pPr>
        <w:rPr>
          <w:rFonts w:ascii="Times New Roman" w:hAnsi="Times New Roman" w:cs="Times New Roman"/>
        </w:rPr>
      </w:pPr>
      <w:r w:rsidRPr="00C71D3B">
        <w:rPr>
          <w:rFonts w:ascii="Times New Roman" w:hAnsi="Times New Roman" w:cs="Times New Roman"/>
        </w:rPr>
        <w:t>В соответствии с подпунктами «а» и «в» пункта 2 статьи 1 Федерального закона от 25 декабря 2008 г. № 273-ФЗ «О противодействии коррупции» противодействие коррупции 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 w:rsidR="00AF48BB" w:rsidRPr="00C71D3B" w:rsidRDefault="00AF48BB" w:rsidP="00AF48BB">
      <w:pPr>
        <w:rPr>
          <w:rFonts w:ascii="Times New Roman" w:hAnsi="Times New Roman" w:cs="Times New Roman"/>
        </w:rPr>
      </w:pPr>
      <w:proofErr w:type="gramStart"/>
      <w:r w:rsidRPr="00C71D3B">
        <w:rPr>
          <w:rFonts w:ascii="Times New Roman" w:hAnsi="Times New Roman" w:cs="Times New Roman"/>
        </w:rPr>
        <w:t xml:space="preserve">Руководствуясь указанными требованиями закона на </w:t>
      </w:r>
      <w:proofErr w:type="spellStart"/>
      <w:r w:rsidRPr="00C71D3B">
        <w:rPr>
          <w:rFonts w:ascii="Times New Roman" w:hAnsi="Times New Roman" w:cs="Times New Roman"/>
        </w:rPr>
        <w:t>Минобрнауки</w:t>
      </w:r>
      <w:proofErr w:type="spellEnd"/>
      <w:r w:rsidRPr="00C71D3B">
        <w:rPr>
          <w:rFonts w:ascii="Times New Roman" w:hAnsi="Times New Roman" w:cs="Times New Roman"/>
        </w:rPr>
        <w:t xml:space="preserve"> России возложены задачи</w:t>
      </w:r>
      <w:proofErr w:type="gramEnd"/>
      <w:r w:rsidRPr="00C71D3B">
        <w:rPr>
          <w:rFonts w:ascii="Times New Roman" w:hAnsi="Times New Roman" w:cs="Times New Roman"/>
        </w:rPr>
        <w:t>:</w:t>
      </w:r>
    </w:p>
    <w:p w:rsidR="00AF48BB" w:rsidRPr="00C71D3B" w:rsidRDefault="00AF48BB" w:rsidP="00AF48B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71D3B">
        <w:rPr>
          <w:rFonts w:ascii="Times New Roman" w:hAnsi="Times New Roman" w:cs="Times New Roman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AF48BB" w:rsidRPr="00C71D3B" w:rsidRDefault="00AF48BB" w:rsidP="00AF48B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71D3B">
        <w:rPr>
          <w:rFonts w:ascii="Times New Roman" w:hAnsi="Times New Roman" w:cs="Times New Roman"/>
        </w:rPr>
        <w:t>по минимизации и (или) ликвидации последствий коррупционных правонарушений.</w:t>
      </w:r>
    </w:p>
    <w:p w:rsidR="00AF48BB" w:rsidRPr="00C71D3B" w:rsidRDefault="00AF48BB" w:rsidP="00AF48BB">
      <w:pPr>
        <w:rPr>
          <w:rFonts w:ascii="Times New Roman" w:hAnsi="Times New Roman" w:cs="Times New Roman"/>
        </w:rPr>
      </w:pPr>
      <w:r w:rsidRPr="00C71D3B">
        <w:rPr>
          <w:rFonts w:ascii="Times New Roman" w:hAnsi="Times New Roman" w:cs="Times New Roman"/>
        </w:rPr>
        <w:t xml:space="preserve">Подразделением, осуществляющим профилактику коррупционных и иных правонарушений в </w:t>
      </w:r>
      <w:proofErr w:type="spellStart"/>
      <w:r w:rsidRPr="00C71D3B">
        <w:rPr>
          <w:rFonts w:ascii="Times New Roman" w:hAnsi="Times New Roman" w:cs="Times New Roman"/>
        </w:rPr>
        <w:t>Минобрнауки</w:t>
      </w:r>
      <w:proofErr w:type="spellEnd"/>
      <w:r w:rsidRPr="00C71D3B">
        <w:rPr>
          <w:rFonts w:ascii="Times New Roman" w:hAnsi="Times New Roman" w:cs="Times New Roman"/>
        </w:rPr>
        <w:t xml:space="preserve"> России</w:t>
      </w:r>
      <w:proofErr w:type="gramStart"/>
      <w:r w:rsidRPr="00C71D3B">
        <w:rPr>
          <w:rFonts w:ascii="Times New Roman" w:hAnsi="Times New Roman" w:cs="Times New Roman"/>
        </w:rPr>
        <w:t xml:space="preserve"> ,</w:t>
      </w:r>
      <w:proofErr w:type="gramEnd"/>
      <w:r w:rsidRPr="00C71D3B">
        <w:rPr>
          <w:rFonts w:ascii="Times New Roman" w:hAnsi="Times New Roman" w:cs="Times New Roman"/>
        </w:rPr>
        <w:t xml:space="preserve"> является отдел по профилактике коррупционных и иных правонарушений Департамента государственной службы, кадров и управления делами.</w:t>
      </w:r>
    </w:p>
    <w:p w:rsidR="00AF48BB" w:rsidRPr="00C71D3B" w:rsidRDefault="00AF48BB" w:rsidP="00AF48BB">
      <w:pPr>
        <w:rPr>
          <w:rFonts w:ascii="Times New Roman" w:hAnsi="Times New Roman" w:cs="Times New Roman"/>
          <w:b/>
          <w:bCs/>
        </w:rPr>
      </w:pPr>
      <w:r w:rsidRPr="00C71D3B">
        <w:rPr>
          <w:rFonts w:ascii="Times New Roman" w:hAnsi="Times New Roman" w:cs="Times New Roman"/>
          <w:b/>
          <w:bCs/>
        </w:rPr>
        <w:t>Предложение для институтов гражданского общества</w:t>
      </w:r>
    </w:p>
    <w:p w:rsidR="00AF48BB" w:rsidRPr="00C71D3B" w:rsidRDefault="00AF48BB" w:rsidP="00AF48BB">
      <w:pPr>
        <w:rPr>
          <w:rFonts w:ascii="Times New Roman" w:hAnsi="Times New Roman" w:cs="Times New Roman"/>
        </w:rPr>
      </w:pPr>
      <w:proofErr w:type="gramStart"/>
      <w:r w:rsidRPr="00C71D3B">
        <w:rPr>
          <w:rFonts w:ascii="Times New Roman" w:hAnsi="Times New Roman" w:cs="Times New Roman"/>
        </w:rPr>
        <w:t xml:space="preserve">В соответствии с подпунктом «а» пункта 5 Национального плана противодействия коррупции на 2014-2015 годы, утвержденного Указом Президента Российской Федерации от 11 апреля 2014 г. № 226, в целях активизации работы по формированию у федеральных государственных гражданских служащих и работников организаций, подведомственных </w:t>
      </w:r>
      <w:proofErr w:type="spellStart"/>
      <w:r w:rsidRPr="00C71D3B">
        <w:rPr>
          <w:rFonts w:ascii="Times New Roman" w:hAnsi="Times New Roman" w:cs="Times New Roman"/>
        </w:rPr>
        <w:t>Минобрнауки</w:t>
      </w:r>
      <w:proofErr w:type="spellEnd"/>
      <w:r w:rsidRPr="00C71D3B">
        <w:rPr>
          <w:rFonts w:ascii="Times New Roman" w:hAnsi="Times New Roman" w:cs="Times New Roman"/>
        </w:rPr>
        <w:t xml:space="preserve"> России, отрицательного отношения к коррупции, </w:t>
      </w:r>
      <w:r w:rsidRPr="00C71D3B">
        <w:rPr>
          <w:rFonts w:ascii="Times New Roman" w:hAnsi="Times New Roman" w:cs="Times New Roman"/>
          <w:b/>
          <w:bCs/>
          <w:u w:val="single"/>
        </w:rPr>
        <w:t>приглашаются к сотрудничеству общественные объединения, уставными задачами которых является участие в противодействии коррупции, и</w:t>
      </w:r>
      <w:proofErr w:type="gramEnd"/>
      <w:r w:rsidRPr="00C71D3B">
        <w:rPr>
          <w:rFonts w:ascii="Times New Roman" w:hAnsi="Times New Roman" w:cs="Times New Roman"/>
          <w:b/>
          <w:bCs/>
          <w:u w:val="single"/>
        </w:rPr>
        <w:t xml:space="preserve"> другие институты гражданского общества</w:t>
      </w:r>
      <w:r w:rsidRPr="00C71D3B">
        <w:rPr>
          <w:rFonts w:ascii="Times New Roman" w:hAnsi="Times New Roman" w:cs="Times New Roman"/>
        </w:rPr>
        <w:t>.</w:t>
      </w:r>
    </w:p>
    <w:p w:rsidR="00AF48BB" w:rsidRPr="00C71D3B" w:rsidRDefault="00AF48BB" w:rsidP="00AF48BB">
      <w:pPr>
        <w:rPr>
          <w:rFonts w:ascii="Times New Roman" w:hAnsi="Times New Roman" w:cs="Times New Roman"/>
          <w:b/>
          <w:bCs/>
        </w:rPr>
      </w:pPr>
      <w:r w:rsidRPr="00C71D3B">
        <w:rPr>
          <w:rFonts w:ascii="Times New Roman" w:hAnsi="Times New Roman" w:cs="Times New Roman"/>
          <w:b/>
          <w:bCs/>
        </w:rPr>
        <w:t>Телефон доверия</w:t>
      </w:r>
    </w:p>
    <w:p w:rsidR="00AF48BB" w:rsidRPr="00C71D3B" w:rsidRDefault="00AF48BB" w:rsidP="00AF48BB">
      <w:pPr>
        <w:rPr>
          <w:rFonts w:ascii="Times New Roman" w:hAnsi="Times New Roman" w:cs="Times New Roman"/>
        </w:rPr>
      </w:pPr>
      <w:proofErr w:type="gramStart"/>
      <w:r w:rsidRPr="00C71D3B">
        <w:rPr>
          <w:rFonts w:ascii="Times New Roman" w:hAnsi="Times New Roman" w:cs="Times New Roman"/>
        </w:rPr>
        <w:t xml:space="preserve">В целях реализации </w:t>
      </w:r>
      <w:proofErr w:type="spellStart"/>
      <w:r w:rsidRPr="00C71D3B">
        <w:rPr>
          <w:rFonts w:ascii="Times New Roman" w:hAnsi="Times New Roman" w:cs="Times New Roman"/>
        </w:rPr>
        <w:t>антикоррупционных</w:t>
      </w:r>
      <w:proofErr w:type="spellEnd"/>
      <w:r w:rsidRPr="00C71D3B">
        <w:rPr>
          <w:rFonts w:ascii="Times New Roman" w:hAnsi="Times New Roman" w:cs="Times New Roman"/>
        </w:rPr>
        <w:t xml:space="preserve"> мероприятий, проводимых Министерством образования и науки Российской Федерации, обеспечения соблюдения федеральными государственными гражданскими служащими и руководителями организаций, находящихся в ведении </w:t>
      </w:r>
      <w:proofErr w:type="spellStart"/>
      <w:r w:rsidRPr="00C71D3B">
        <w:rPr>
          <w:rFonts w:ascii="Times New Roman" w:hAnsi="Times New Roman" w:cs="Times New Roman"/>
        </w:rPr>
        <w:t>Минобрнауки</w:t>
      </w:r>
      <w:proofErr w:type="spellEnd"/>
      <w:r w:rsidRPr="00C71D3B">
        <w:rPr>
          <w:rFonts w:ascii="Times New Roman" w:hAnsi="Times New Roman" w:cs="Times New Roman"/>
        </w:rPr>
        <w:t xml:space="preserve"> России, запретов, ограничений, обязательств и правил служебного поведения, формирования в обществе нетерпимости к коррупционному поведению в </w:t>
      </w:r>
      <w:proofErr w:type="spellStart"/>
      <w:r w:rsidRPr="00C71D3B">
        <w:rPr>
          <w:rFonts w:ascii="Times New Roman" w:hAnsi="Times New Roman" w:cs="Times New Roman"/>
        </w:rPr>
        <w:t>Минобрнауки</w:t>
      </w:r>
      <w:proofErr w:type="spellEnd"/>
      <w:r w:rsidRPr="00C71D3B">
        <w:rPr>
          <w:rFonts w:ascii="Times New Roman" w:hAnsi="Times New Roman" w:cs="Times New Roman"/>
        </w:rPr>
        <w:t xml:space="preserve"> России круглосуточно функционирует «телефон доверия» </w:t>
      </w:r>
      <w:r w:rsidRPr="00C71D3B">
        <w:rPr>
          <w:rFonts w:ascii="Times New Roman" w:hAnsi="Times New Roman" w:cs="Times New Roman"/>
          <w:b/>
          <w:bCs/>
        </w:rPr>
        <w:br/>
      </w:r>
      <w:r w:rsidRPr="00C71D3B">
        <w:rPr>
          <w:rFonts w:ascii="Times New Roman" w:hAnsi="Times New Roman" w:cs="Times New Roman"/>
          <w:b/>
          <w:bCs/>
          <w:u w:val="single"/>
        </w:rPr>
        <w:t>(495) 629-52-44</w:t>
      </w:r>
      <w:r w:rsidRPr="00C71D3B">
        <w:rPr>
          <w:rFonts w:ascii="Times New Roman" w:hAnsi="Times New Roman" w:cs="Times New Roman"/>
        </w:rPr>
        <w:t> с функцией записи поступивших обращений.</w:t>
      </w:r>
      <w:proofErr w:type="gramEnd"/>
    </w:p>
    <w:p w:rsidR="00AF48BB" w:rsidRPr="00C71D3B" w:rsidRDefault="00AF48BB" w:rsidP="00AF48BB">
      <w:pPr>
        <w:rPr>
          <w:rFonts w:ascii="Times New Roman" w:hAnsi="Times New Roman" w:cs="Times New Roman"/>
        </w:rPr>
      </w:pPr>
      <w:r w:rsidRPr="00C71D3B">
        <w:rPr>
          <w:rFonts w:ascii="Times New Roman" w:hAnsi="Times New Roman" w:cs="Times New Roman"/>
        </w:rPr>
        <w:t>Работа с обращениями граждан и организаций, поступившими по «телефону доверия», осуществляется в соответствии с требованиями нормативных правовых актов.</w:t>
      </w:r>
    </w:p>
    <w:p w:rsidR="00AF48BB" w:rsidRPr="00C71D3B" w:rsidRDefault="00AF48BB" w:rsidP="00AF48BB">
      <w:pPr>
        <w:rPr>
          <w:rFonts w:ascii="Times New Roman" w:hAnsi="Times New Roman" w:cs="Times New Roman"/>
          <w:b/>
          <w:bCs/>
        </w:rPr>
      </w:pPr>
      <w:r w:rsidRPr="00C71D3B">
        <w:rPr>
          <w:rFonts w:ascii="Times New Roman" w:hAnsi="Times New Roman" w:cs="Times New Roman"/>
          <w:b/>
          <w:bCs/>
        </w:rPr>
        <w:t>Нормативные правовые акты, регламентирующие порядок рассмотрения обращений граждан</w:t>
      </w:r>
    </w:p>
    <w:p w:rsidR="00AF48BB" w:rsidRPr="00C71D3B" w:rsidRDefault="00AF48BB" w:rsidP="00AF48BB">
      <w:pPr>
        <w:rPr>
          <w:rFonts w:ascii="Times New Roman" w:hAnsi="Times New Roman" w:cs="Times New Roman"/>
        </w:rPr>
      </w:pPr>
      <w:r w:rsidRPr="00C71D3B">
        <w:rPr>
          <w:rFonts w:ascii="Times New Roman" w:hAnsi="Times New Roman" w:cs="Times New Roman"/>
        </w:rPr>
        <w:t>Федеральный закон от 2 мая 2006 г. № 59-ФЗ «О порядке рассмотрения обращений граждан Российской Федерации» (</w:t>
      </w:r>
      <w:hyperlink r:id="rId5" w:tgtFrame="_blank" w:history="1">
        <w:r w:rsidRPr="00C71D3B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C71D3B">
          <w:rPr>
            <w:rStyle w:val="a3"/>
            <w:rFonts w:ascii="Times New Roman" w:hAnsi="Times New Roman" w:cs="Times New Roman"/>
          </w:rPr>
          <w:t>html</w:t>
        </w:r>
        <w:proofErr w:type="spellEnd"/>
      </w:hyperlink>
      <w:r w:rsidRPr="00C71D3B">
        <w:rPr>
          <w:rFonts w:ascii="Times New Roman" w:hAnsi="Times New Roman" w:cs="Times New Roman"/>
        </w:rPr>
        <w:t>, </w:t>
      </w:r>
      <w:hyperlink r:id="rId6" w:tgtFrame="_blank" w:history="1">
        <w:r w:rsidRPr="00C71D3B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C71D3B">
          <w:rPr>
            <w:rStyle w:val="a3"/>
            <w:rFonts w:ascii="Times New Roman" w:hAnsi="Times New Roman" w:cs="Times New Roman"/>
          </w:rPr>
          <w:t>pdf</w:t>
        </w:r>
        <w:proofErr w:type="spellEnd"/>
        <w:r w:rsidRPr="00C71D3B">
          <w:rPr>
            <w:rStyle w:val="a3"/>
            <w:rFonts w:ascii="Times New Roman" w:hAnsi="Times New Roman" w:cs="Times New Roman"/>
          </w:rPr>
          <w:t>, 140 Кб</w:t>
        </w:r>
      </w:hyperlink>
      <w:r w:rsidRPr="00C71D3B">
        <w:rPr>
          <w:rFonts w:ascii="Times New Roman" w:hAnsi="Times New Roman" w:cs="Times New Roman"/>
        </w:rPr>
        <w:t>)</w:t>
      </w:r>
    </w:p>
    <w:p w:rsidR="00AF48BB" w:rsidRPr="00C71D3B" w:rsidRDefault="00AF48BB" w:rsidP="00AF48BB">
      <w:pPr>
        <w:rPr>
          <w:rFonts w:ascii="Times New Roman" w:hAnsi="Times New Roman" w:cs="Times New Roman"/>
        </w:rPr>
      </w:pPr>
      <w:proofErr w:type="gramStart"/>
      <w:r w:rsidRPr="00C71D3B">
        <w:rPr>
          <w:rFonts w:ascii="Times New Roman" w:hAnsi="Times New Roman" w:cs="Times New Roman"/>
        </w:rPr>
        <w:t xml:space="preserve">Приказ </w:t>
      </w:r>
      <w:proofErr w:type="spellStart"/>
      <w:r w:rsidRPr="00C71D3B">
        <w:rPr>
          <w:rFonts w:ascii="Times New Roman" w:hAnsi="Times New Roman" w:cs="Times New Roman"/>
        </w:rPr>
        <w:t>Минобрнауки</w:t>
      </w:r>
      <w:proofErr w:type="spellEnd"/>
      <w:r w:rsidRPr="00C71D3B">
        <w:rPr>
          <w:rFonts w:ascii="Times New Roman" w:hAnsi="Times New Roman" w:cs="Times New Roman"/>
        </w:rPr>
        <w:t xml:space="preserve"> России от 26 марта 2012 г. № 231 «Об утверждении Административного регламента Министерства образования и науки Российской Федерации по предоставлению государственной услуги по организации приема граждан, обеспечению своевременного и полного рассмотрения устных и письменных обращений граждан, принятию по ним решений и </w:t>
      </w:r>
      <w:r w:rsidRPr="00C71D3B">
        <w:rPr>
          <w:rFonts w:ascii="Times New Roman" w:hAnsi="Times New Roman" w:cs="Times New Roman"/>
        </w:rPr>
        <w:lastRenderedPageBreak/>
        <w:t>направлению ответов в установленный законодательством Российской Федерации срок» (</w:t>
      </w:r>
      <w:hyperlink r:id="rId7" w:tgtFrame="_blank" w:history="1">
        <w:r w:rsidRPr="00C71D3B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C71D3B">
          <w:rPr>
            <w:rStyle w:val="a3"/>
            <w:rFonts w:ascii="Times New Roman" w:hAnsi="Times New Roman" w:cs="Times New Roman"/>
          </w:rPr>
          <w:t>html</w:t>
        </w:r>
        <w:proofErr w:type="spellEnd"/>
      </w:hyperlink>
      <w:r w:rsidRPr="00C71D3B">
        <w:rPr>
          <w:rFonts w:ascii="Times New Roman" w:hAnsi="Times New Roman" w:cs="Times New Roman"/>
        </w:rPr>
        <w:t>, </w:t>
      </w:r>
      <w:hyperlink r:id="rId8" w:tgtFrame="_blank" w:history="1">
        <w:r w:rsidRPr="00C71D3B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C71D3B">
          <w:rPr>
            <w:rStyle w:val="a3"/>
            <w:rFonts w:ascii="Times New Roman" w:hAnsi="Times New Roman" w:cs="Times New Roman"/>
          </w:rPr>
          <w:t>pdf</w:t>
        </w:r>
        <w:proofErr w:type="spellEnd"/>
        <w:r w:rsidRPr="00C71D3B">
          <w:rPr>
            <w:rStyle w:val="a3"/>
            <w:rFonts w:ascii="Times New Roman" w:hAnsi="Times New Roman" w:cs="Times New Roman"/>
          </w:rPr>
          <w:t>, 1.74 Мб</w:t>
        </w:r>
      </w:hyperlink>
      <w:r w:rsidRPr="00C71D3B">
        <w:rPr>
          <w:rFonts w:ascii="Times New Roman" w:hAnsi="Times New Roman" w:cs="Times New Roman"/>
        </w:rPr>
        <w:t>)</w:t>
      </w:r>
      <w:proofErr w:type="gramEnd"/>
    </w:p>
    <w:p w:rsidR="00AF48BB" w:rsidRPr="00C71D3B" w:rsidRDefault="00AF48BB" w:rsidP="00AF48BB">
      <w:pPr>
        <w:rPr>
          <w:rFonts w:ascii="Times New Roman" w:hAnsi="Times New Roman" w:cs="Times New Roman"/>
        </w:rPr>
      </w:pPr>
      <w:r w:rsidRPr="00C71D3B">
        <w:rPr>
          <w:rFonts w:ascii="Times New Roman" w:hAnsi="Times New Roman" w:cs="Times New Roman"/>
        </w:rPr>
        <w:t xml:space="preserve">Приказ </w:t>
      </w:r>
      <w:proofErr w:type="spellStart"/>
      <w:r w:rsidRPr="00C71D3B">
        <w:rPr>
          <w:rFonts w:ascii="Times New Roman" w:hAnsi="Times New Roman" w:cs="Times New Roman"/>
        </w:rPr>
        <w:t>Минобрнауки</w:t>
      </w:r>
      <w:proofErr w:type="spellEnd"/>
      <w:r w:rsidRPr="00C71D3B">
        <w:rPr>
          <w:rFonts w:ascii="Times New Roman" w:hAnsi="Times New Roman" w:cs="Times New Roman"/>
        </w:rPr>
        <w:t xml:space="preserve"> России от 11 декабря 2012 г. № 1034 «Об утверждении Положения о «телефоне доверия» по вопросам противодействия коррупции Министерстве образования и науки Российской Федерации» (</w:t>
      </w:r>
      <w:hyperlink r:id="rId9" w:history="1">
        <w:r w:rsidRPr="00C71D3B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C71D3B">
          <w:rPr>
            <w:rStyle w:val="a3"/>
            <w:rFonts w:ascii="Times New Roman" w:hAnsi="Times New Roman" w:cs="Times New Roman"/>
          </w:rPr>
          <w:t>pdf</w:t>
        </w:r>
        <w:proofErr w:type="spellEnd"/>
        <w:r w:rsidRPr="00C71D3B">
          <w:rPr>
            <w:rStyle w:val="a3"/>
            <w:rFonts w:ascii="Times New Roman" w:hAnsi="Times New Roman" w:cs="Times New Roman"/>
          </w:rPr>
          <w:t>, 241 Кб</w:t>
        </w:r>
      </w:hyperlink>
      <w:r w:rsidRPr="00C71D3B">
        <w:rPr>
          <w:rFonts w:ascii="Times New Roman" w:hAnsi="Times New Roman" w:cs="Times New Roman"/>
        </w:rPr>
        <w:t>)</w:t>
      </w:r>
    </w:p>
    <w:p w:rsidR="00AF48BB" w:rsidRPr="00C71D3B" w:rsidRDefault="00AF48BB" w:rsidP="00AF48BB">
      <w:pPr>
        <w:rPr>
          <w:rFonts w:ascii="Times New Roman" w:hAnsi="Times New Roman" w:cs="Times New Roman"/>
        </w:rPr>
      </w:pPr>
      <w:r w:rsidRPr="00C71D3B">
        <w:rPr>
          <w:rFonts w:ascii="Times New Roman" w:hAnsi="Times New Roman" w:cs="Times New Roman"/>
        </w:rPr>
        <w:t>Правила рассмотрения электронных обращений граждан</w:t>
      </w:r>
    </w:p>
    <w:p w:rsidR="00AF48BB" w:rsidRPr="00C71D3B" w:rsidRDefault="00AF48BB" w:rsidP="00AF48BB">
      <w:pPr>
        <w:rPr>
          <w:rFonts w:ascii="Times New Roman" w:hAnsi="Times New Roman" w:cs="Times New Roman"/>
        </w:rPr>
      </w:pPr>
      <w:bookmarkStart w:id="0" w:name="conditions"/>
      <w:bookmarkEnd w:id="0"/>
      <w:r w:rsidRPr="00C71D3B">
        <w:rPr>
          <w:rFonts w:ascii="Times New Roman" w:hAnsi="Times New Roman" w:cs="Times New Roman"/>
        </w:rPr>
        <w:t xml:space="preserve">Перед направлением электронного обращения в </w:t>
      </w:r>
      <w:proofErr w:type="spellStart"/>
      <w:r w:rsidRPr="00C71D3B">
        <w:rPr>
          <w:rFonts w:ascii="Times New Roman" w:hAnsi="Times New Roman" w:cs="Times New Roman"/>
        </w:rPr>
        <w:t>Минобрнауки</w:t>
      </w:r>
      <w:proofErr w:type="spellEnd"/>
      <w:r w:rsidRPr="00C71D3B">
        <w:rPr>
          <w:rFonts w:ascii="Times New Roman" w:hAnsi="Times New Roman" w:cs="Times New Roman"/>
        </w:rPr>
        <w:t xml:space="preserve"> России, пожалуйста, ознакомьтесь с изложенными ниже правилами работы данного интерактивного сервиса.</w:t>
      </w:r>
    </w:p>
    <w:p w:rsidR="00AF48BB" w:rsidRPr="00C71D3B" w:rsidRDefault="00AF48BB" w:rsidP="00AF48BB">
      <w:pPr>
        <w:rPr>
          <w:rFonts w:ascii="Times New Roman" w:hAnsi="Times New Roman" w:cs="Times New Roman"/>
        </w:rPr>
      </w:pPr>
      <w:r w:rsidRPr="00C71D3B">
        <w:rPr>
          <w:rFonts w:ascii="Times New Roman" w:hAnsi="Times New Roman" w:cs="Times New Roman"/>
        </w:rPr>
        <w:t xml:space="preserve">1. К рассмотрению принимаются электронные обращения в сфере компетенции </w:t>
      </w:r>
      <w:proofErr w:type="spellStart"/>
      <w:r w:rsidRPr="00C71D3B">
        <w:rPr>
          <w:rFonts w:ascii="Times New Roman" w:hAnsi="Times New Roman" w:cs="Times New Roman"/>
        </w:rPr>
        <w:t>Минобрнауки</w:t>
      </w:r>
      <w:proofErr w:type="spellEnd"/>
      <w:r w:rsidRPr="00C71D3B">
        <w:rPr>
          <w:rFonts w:ascii="Times New Roman" w:hAnsi="Times New Roman" w:cs="Times New Roman"/>
        </w:rPr>
        <w:t xml:space="preserve"> России, заполненные в соответствии с прилагаемой формой. Размер электронного обращения не должен превышать 2000 символов.</w:t>
      </w:r>
    </w:p>
    <w:p w:rsidR="00AF48BB" w:rsidRPr="00C71D3B" w:rsidRDefault="00AF48BB" w:rsidP="00AF48BB">
      <w:pPr>
        <w:rPr>
          <w:rFonts w:ascii="Times New Roman" w:hAnsi="Times New Roman" w:cs="Times New Roman"/>
        </w:rPr>
      </w:pPr>
      <w:r w:rsidRPr="00C71D3B">
        <w:rPr>
          <w:rFonts w:ascii="Times New Roman" w:hAnsi="Times New Roman" w:cs="Times New Roman"/>
        </w:rPr>
        <w:t>2. В электронном обращении может содержаться заявление, жалоба, предложение или запрос.</w:t>
      </w:r>
    </w:p>
    <w:p w:rsidR="00AF48BB" w:rsidRPr="00C71D3B" w:rsidRDefault="00AF48BB" w:rsidP="00AF48BB">
      <w:pPr>
        <w:rPr>
          <w:rFonts w:ascii="Times New Roman" w:hAnsi="Times New Roman" w:cs="Times New Roman"/>
        </w:rPr>
      </w:pPr>
      <w:r w:rsidRPr="00C71D3B">
        <w:rPr>
          <w:rFonts w:ascii="Times New Roman" w:hAnsi="Times New Roman" w:cs="Times New Roman"/>
        </w:rPr>
        <w:t xml:space="preserve">3. Электронные обращения, направленные через официальный Интернет-портал </w:t>
      </w:r>
      <w:proofErr w:type="spellStart"/>
      <w:r w:rsidRPr="00C71D3B">
        <w:rPr>
          <w:rFonts w:ascii="Times New Roman" w:hAnsi="Times New Roman" w:cs="Times New Roman"/>
        </w:rPr>
        <w:t>Минобрнауки</w:t>
      </w:r>
      <w:proofErr w:type="spellEnd"/>
      <w:r w:rsidRPr="00C71D3B">
        <w:rPr>
          <w:rFonts w:ascii="Times New Roman" w:hAnsi="Times New Roman" w:cs="Times New Roman"/>
        </w:rPr>
        <w:t xml:space="preserve"> России, поступают на рассмотрение в отдел по работе с письмами граждан. Министерство обеспечивает объективное, всестороннее и своевременное рассмотрение обращений. Рассмотрение электронных обращений осуществляется бесплатно.</w:t>
      </w:r>
    </w:p>
    <w:p w:rsidR="00AF48BB" w:rsidRPr="00C71D3B" w:rsidRDefault="00AF48BB" w:rsidP="00AF48BB">
      <w:pPr>
        <w:rPr>
          <w:rFonts w:ascii="Times New Roman" w:hAnsi="Times New Roman" w:cs="Times New Roman"/>
        </w:rPr>
      </w:pPr>
      <w:r w:rsidRPr="00C71D3B">
        <w:rPr>
          <w:rFonts w:ascii="Times New Roman" w:hAnsi="Times New Roman" w:cs="Times New Roman"/>
        </w:rPr>
        <w:t>4. В соответствии с </w:t>
      </w:r>
      <w:hyperlink r:id="rId10" w:history="1">
        <w:r w:rsidRPr="00C71D3B">
          <w:rPr>
            <w:rStyle w:val="a3"/>
            <w:rFonts w:ascii="Times New Roman" w:hAnsi="Times New Roman" w:cs="Times New Roman"/>
          </w:rPr>
          <w:t>Федеральным законом от 02.05.2006 г. N 59-ФЗ «О порядке рассмотрения обращений граждан Российской Федерации»</w:t>
        </w:r>
      </w:hyperlink>
      <w:r w:rsidRPr="00C71D3B">
        <w:rPr>
          <w:rFonts w:ascii="Times New Roman" w:hAnsi="Times New Roman" w:cs="Times New Roman"/>
        </w:rPr>
        <w:t xml:space="preserve">электронные обращения регистрируются в течение трёх дней и направляются в зависимости от содержания в структурные подразделения Министерства. Обращение рассматривается в течение 30 дней со дня регистрации. Электронное обращение, содержащее вопросы, решение которых не входит в компетенцию </w:t>
      </w:r>
      <w:proofErr w:type="spellStart"/>
      <w:r w:rsidRPr="00C71D3B">
        <w:rPr>
          <w:rFonts w:ascii="Times New Roman" w:hAnsi="Times New Roman" w:cs="Times New Roman"/>
        </w:rPr>
        <w:t>Минобрнауки</w:t>
      </w:r>
      <w:proofErr w:type="spellEnd"/>
      <w:r w:rsidRPr="00C71D3B">
        <w:rPr>
          <w:rFonts w:ascii="Times New Roman" w:hAnsi="Times New Roman" w:cs="Times New Roman"/>
        </w:rPr>
        <w:t xml:space="preserve"> России,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об этом гражданина, направившего обращение.</w:t>
      </w:r>
    </w:p>
    <w:p w:rsidR="00AF48BB" w:rsidRPr="00C71D3B" w:rsidRDefault="00AF48BB" w:rsidP="00AF48BB">
      <w:pPr>
        <w:rPr>
          <w:rFonts w:ascii="Times New Roman" w:hAnsi="Times New Roman" w:cs="Times New Roman"/>
        </w:rPr>
      </w:pPr>
      <w:r w:rsidRPr="00C71D3B">
        <w:rPr>
          <w:rFonts w:ascii="Times New Roman" w:hAnsi="Times New Roman" w:cs="Times New Roman"/>
        </w:rPr>
        <w:t xml:space="preserve">5. </w:t>
      </w:r>
      <w:proofErr w:type="gramStart"/>
      <w:r w:rsidRPr="00C71D3B">
        <w:rPr>
          <w:rFonts w:ascii="Times New Roman" w:hAnsi="Times New Roman" w:cs="Times New Roman"/>
        </w:rPr>
        <w:t>Электронное обращение не рассматривается при:</w:t>
      </w:r>
      <w:r w:rsidRPr="00C71D3B">
        <w:rPr>
          <w:rFonts w:ascii="Times New Roman" w:hAnsi="Times New Roman" w:cs="Times New Roman"/>
        </w:rPr>
        <w:br/>
        <w:t>— отсутствии фамилии и имени заявителя;</w:t>
      </w:r>
      <w:r w:rsidRPr="00C71D3B">
        <w:rPr>
          <w:rFonts w:ascii="Times New Roman" w:hAnsi="Times New Roman" w:cs="Times New Roman"/>
        </w:rPr>
        <w:br/>
        <w:t>— указании неполного или недостоверного почтового адреса;</w:t>
      </w:r>
      <w:r w:rsidRPr="00C71D3B">
        <w:rPr>
          <w:rFonts w:ascii="Times New Roman" w:hAnsi="Times New Roman" w:cs="Times New Roman"/>
        </w:rPr>
        <w:br/>
        <w:t>— наличии в тексте нецензурных или оскорбительных выражений;</w:t>
      </w:r>
      <w:r w:rsidRPr="00C71D3B">
        <w:rPr>
          <w:rFonts w:ascii="Times New Roman" w:hAnsi="Times New Roman" w:cs="Times New Roman"/>
        </w:rPr>
        <w:br/>
        <w:t>— наличии в тексте угрозы жизни, здоровью и имуществу должностного лица, а также членов его семьи;</w:t>
      </w:r>
      <w:r w:rsidRPr="00C71D3B">
        <w:rPr>
          <w:rFonts w:ascii="Times New Roman" w:hAnsi="Times New Roman" w:cs="Times New Roman"/>
        </w:rPr>
        <w:br/>
        <w:t>— использовании при наборе текста некириллической раскладки клавиатуры или только заглавных букв;</w:t>
      </w:r>
      <w:r w:rsidRPr="00C71D3B">
        <w:rPr>
          <w:rFonts w:ascii="Times New Roman" w:hAnsi="Times New Roman" w:cs="Times New Roman"/>
        </w:rPr>
        <w:br/>
        <w:t>— отсутствии в тексте знаков препинания, наличии непонятных сокращений;</w:t>
      </w:r>
      <w:proofErr w:type="gramEnd"/>
      <w:r w:rsidRPr="00C71D3B">
        <w:rPr>
          <w:rFonts w:ascii="Times New Roman" w:hAnsi="Times New Roman" w:cs="Times New Roman"/>
        </w:rPr>
        <w:br/>
        <w:t xml:space="preserve">— </w:t>
      </w:r>
      <w:proofErr w:type="gramStart"/>
      <w:r w:rsidRPr="00C71D3B">
        <w:rPr>
          <w:rFonts w:ascii="Times New Roman" w:hAnsi="Times New Roman" w:cs="Times New Roman"/>
        </w:rPr>
        <w:t>наличии</w:t>
      </w:r>
      <w:proofErr w:type="gramEnd"/>
      <w:r w:rsidRPr="00C71D3B">
        <w:rPr>
          <w:rFonts w:ascii="Times New Roman" w:hAnsi="Times New Roman" w:cs="Times New Roman"/>
        </w:rPr>
        <w:t xml:space="preserve"> в тексте вопроса, на который заявителю уже давался письменный ответ по существу в связи с ранее направленными обращениями.</w:t>
      </w:r>
    </w:p>
    <w:p w:rsidR="00AF48BB" w:rsidRPr="00C71D3B" w:rsidRDefault="00AF48BB" w:rsidP="00AF48BB">
      <w:pPr>
        <w:rPr>
          <w:rFonts w:ascii="Times New Roman" w:hAnsi="Times New Roman" w:cs="Times New Roman"/>
        </w:rPr>
      </w:pPr>
      <w:r w:rsidRPr="00C71D3B">
        <w:rPr>
          <w:rFonts w:ascii="Times New Roman" w:hAnsi="Times New Roman" w:cs="Times New Roman"/>
        </w:rPr>
        <w:t>6. Ответ заявителю обращения направляется по почтовому адресу, указанному при заполнении формы.</w:t>
      </w:r>
    </w:p>
    <w:p w:rsidR="00AF48BB" w:rsidRPr="00C71D3B" w:rsidRDefault="00AF48BB" w:rsidP="00AF48BB">
      <w:pPr>
        <w:rPr>
          <w:rFonts w:ascii="Times New Roman" w:hAnsi="Times New Roman" w:cs="Times New Roman"/>
        </w:rPr>
      </w:pPr>
      <w:r w:rsidRPr="00C71D3B">
        <w:rPr>
          <w:rFonts w:ascii="Times New Roman" w:hAnsi="Times New Roman" w:cs="Times New Roman"/>
        </w:rPr>
        <w:t>7.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Информация о персональных данных заявителей хранится и обрабатывается с соблюдением требований российского законодательства о персональных данных.</w:t>
      </w:r>
    </w:p>
    <w:p w:rsidR="00AF48BB" w:rsidRPr="00C71D3B" w:rsidRDefault="00AF48BB" w:rsidP="00AF48BB">
      <w:pPr>
        <w:rPr>
          <w:rFonts w:ascii="Times New Roman" w:hAnsi="Times New Roman" w:cs="Times New Roman"/>
        </w:rPr>
      </w:pPr>
      <w:r w:rsidRPr="00C71D3B">
        <w:rPr>
          <w:rFonts w:ascii="Times New Roman" w:hAnsi="Times New Roman" w:cs="Times New Roman"/>
        </w:rPr>
        <w:lastRenderedPageBreak/>
        <w:t>8. Обращения, поступившие через сайт, обобщаются и представляются руководству Министерства для информации. На наиболее часто задаваемые вопросы периодически публикуются ответы руководителей Министерства. Ваше обращение может быть опубликовано на сайте.</w:t>
      </w:r>
    </w:p>
    <w:p w:rsidR="00A41859" w:rsidRDefault="00A41859"/>
    <w:sectPr w:rsidR="00A4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5010B"/>
    <w:multiLevelType w:val="multilevel"/>
    <w:tmpl w:val="76C0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AF48BB"/>
    <w:rsid w:val="00A41859"/>
    <w:rsid w:val="00AF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inobr/mo/Data/d_12/m23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db-minobr/mo/Data/d_12/m23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4%D0%BE%D0%BA%D1%83%D0%BC%D0%B5%D0%BD%D1%82%D1%8B/1492/%D1%84%D0%B0%D0%B9%D0%BB/1239/06.05.02-%D0%A4%D0%97_5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80abucjiibhv9a.xn--p1ai/%D0%B4%D0%BE%D0%BA%D1%83%D0%BC%D0%B5%D0%BD%D1%82%D1%8B/1492" TargetMode="External"/><Relationship Id="rId10" Type="http://schemas.openxmlformats.org/officeDocument/2006/relationships/hyperlink" Target="http://xn--80abucjiibhv9a.xn--p1ai/%D0%B4%D0%BE%D0%BA%D1%83%D0%BC%D0%B5%D0%BD%D1%82%D1%8B/14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%D0%BC%D0%B8%D0%BD%D0%B8%D1%81%D1%82%D0%B5%D1%80%D1%81%D1%82%D0%B2%D0%BE/309/%D1%84%D0%B0%D0%B9%D0%BB/4118/Prikaz_%E2%84%96_1034_ot_11.12.20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5683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2018-02-02T17:31:00Z</dcterms:created>
  <dcterms:modified xsi:type="dcterms:W3CDTF">2018-02-02T17:31:00Z</dcterms:modified>
</cp:coreProperties>
</file>