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C8" w:rsidRDefault="003573C8" w:rsidP="003573C8">
      <w:pPr>
        <w:ind w:firstLine="2126"/>
        <w:rPr>
          <w:b/>
          <w:i/>
          <w:sz w:val="36"/>
        </w:rPr>
      </w:pPr>
      <w:r>
        <w:rPr>
          <w:sz w:val="28"/>
        </w:rPr>
        <w:t>Тема урока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r>
        <w:rPr>
          <w:b/>
          <w:i/>
          <w:sz w:val="36"/>
        </w:rPr>
        <w:t>Проценты</w:t>
      </w:r>
      <w:r>
        <w:rPr>
          <w:b/>
          <w:i/>
          <w:sz w:val="36"/>
        </w:rPr>
        <w:tab/>
      </w:r>
      <w:r>
        <w:rPr>
          <w:b/>
          <w:i/>
          <w:sz w:val="36"/>
        </w:rPr>
        <w:tab/>
      </w:r>
      <w:r>
        <w:rPr>
          <w:b/>
          <w:i/>
          <w:sz w:val="36"/>
        </w:rPr>
        <w:tab/>
      </w:r>
      <w:r>
        <w:rPr>
          <w:b/>
          <w:i/>
          <w:sz w:val="36"/>
        </w:rPr>
        <w:tab/>
      </w:r>
      <w:r>
        <w:rPr>
          <w:b/>
          <w:i/>
          <w:sz w:val="36"/>
        </w:rPr>
        <w:tab/>
      </w:r>
      <w:r>
        <w:rPr>
          <w:b/>
          <w:i/>
          <w:sz w:val="36"/>
        </w:rPr>
        <w:tab/>
      </w:r>
    </w:p>
    <w:p w:rsidR="003573C8" w:rsidRPr="003573C8" w:rsidRDefault="003573C8" w:rsidP="003573C8">
      <w:pPr>
        <w:ind w:firstLine="2126"/>
        <w:rPr>
          <w:sz w:val="24"/>
        </w:rPr>
      </w:pPr>
    </w:p>
    <w:p w:rsidR="00DC71E1" w:rsidRDefault="003573C8" w:rsidP="00DC71E1">
      <w:pPr>
        <w:jc w:val="left"/>
      </w:pPr>
      <w:r w:rsidRPr="0091669E">
        <w:rPr>
          <w:b/>
          <w:i/>
        </w:rPr>
        <w:t>Цели</w:t>
      </w:r>
      <w:r>
        <w:t xml:space="preserve">: </w:t>
      </w:r>
      <w:r w:rsidR="0091669E">
        <w:t>научить давать определение процента, обозначать, читать и находить процент чисел и величин, переводить процент в десятичную дробь и обратно</w:t>
      </w:r>
    </w:p>
    <w:p w:rsidR="0091669E" w:rsidRDefault="0091669E" w:rsidP="00DC71E1">
      <w:pPr>
        <w:jc w:val="left"/>
      </w:pPr>
      <w:r w:rsidRPr="0091669E">
        <w:rPr>
          <w:b/>
          <w:i/>
        </w:rPr>
        <w:t>Оборудование</w:t>
      </w:r>
      <w:proofErr w:type="gramStart"/>
      <w:r>
        <w:t xml:space="preserve"> :</w:t>
      </w:r>
      <w:proofErr w:type="gramEnd"/>
      <w:r>
        <w:t xml:space="preserve"> плакаты для устных упражнений и объяснения нового материала; проектор.</w:t>
      </w:r>
    </w:p>
    <w:p w:rsidR="0091669E" w:rsidRDefault="0091669E" w:rsidP="00DC71E1">
      <w:pPr>
        <w:jc w:val="left"/>
        <w:rPr>
          <w:b/>
          <w:i/>
          <w:sz w:val="32"/>
        </w:rPr>
      </w:pPr>
      <w:r>
        <w:t xml:space="preserve">                                                              </w:t>
      </w:r>
      <w:r w:rsidRPr="0091669E">
        <w:rPr>
          <w:b/>
          <w:i/>
          <w:sz w:val="32"/>
        </w:rPr>
        <w:t>Ход урока</w:t>
      </w:r>
    </w:p>
    <w:p w:rsidR="0091669E" w:rsidRDefault="0091669E" w:rsidP="0091669E">
      <w:pPr>
        <w:pStyle w:val="a6"/>
        <w:numPr>
          <w:ilvl w:val="0"/>
          <w:numId w:val="1"/>
        </w:numPr>
        <w:jc w:val="left"/>
        <w:rPr>
          <w:sz w:val="24"/>
        </w:rPr>
      </w:pPr>
      <w:r>
        <w:rPr>
          <w:sz w:val="24"/>
        </w:rPr>
        <w:t>Устные упражнения.</w:t>
      </w:r>
      <w:r w:rsidR="0089753B">
        <w:rPr>
          <w:sz w:val="24"/>
        </w:rPr>
        <w:tab/>
      </w:r>
      <w:r w:rsidR="0089753B">
        <w:rPr>
          <w:sz w:val="24"/>
        </w:rPr>
        <w:tab/>
      </w:r>
      <w:r w:rsidR="0089753B">
        <w:rPr>
          <w:sz w:val="24"/>
        </w:rPr>
        <w:tab/>
      </w:r>
      <w:r w:rsidR="0089753B">
        <w:rPr>
          <w:sz w:val="24"/>
        </w:rPr>
        <w:tab/>
      </w:r>
      <w:r w:rsidR="0089753B">
        <w:rPr>
          <w:sz w:val="24"/>
        </w:rPr>
        <w:tab/>
      </w:r>
      <w:r w:rsidR="0089753B">
        <w:rPr>
          <w:sz w:val="24"/>
        </w:rPr>
        <w:tab/>
      </w:r>
      <w:r w:rsidR="0089753B">
        <w:rPr>
          <w:sz w:val="24"/>
        </w:rPr>
        <w:tab/>
      </w:r>
    </w:p>
    <w:p w:rsidR="0091669E" w:rsidRDefault="0091669E" w:rsidP="0091669E">
      <w:pPr>
        <w:jc w:val="left"/>
        <w:rPr>
          <w:sz w:val="24"/>
        </w:rPr>
      </w:pPr>
      <w:r>
        <w:rPr>
          <w:sz w:val="24"/>
        </w:rPr>
        <w:t xml:space="preserve">  </w:t>
      </w:r>
      <m:oMath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Р</m:t>
            </m:r>
          </m:e>
        </m:d>
        <m:r>
          <w:rPr>
            <w:rFonts w:ascii="Cambria Math" w:hAnsi="Cambria Math"/>
            <w:sz w:val="24"/>
          </w:rPr>
          <m:t xml:space="preserve"> </m:t>
        </m:r>
      </m:oMath>
      <w:r>
        <w:rPr>
          <w:sz w:val="24"/>
        </w:rPr>
        <w:t>7:2 =                        (Н) 1:4 =                         (Т) 4,3:4,3 =                    (О) 80:100 =</w:t>
      </w:r>
    </w:p>
    <w:p w:rsidR="0091669E" w:rsidRDefault="0091669E" w:rsidP="0091669E">
      <w:pPr>
        <w:jc w:val="left"/>
        <w:rPr>
          <w:rFonts w:eastAsiaTheme="minorEastAsia"/>
          <w:sz w:val="24"/>
        </w:rPr>
      </w:pPr>
      <w:r>
        <w:rPr>
          <w:sz w:val="24"/>
        </w:rPr>
        <w:t xml:space="preserve">  (Е) 6,4:4 =                      (П) </w:t>
      </w:r>
      <w:r w:rsidR="004742AE">
        <w:rPr>
          <w:sz w:val="24"/>
        </w:rPr>
        <w:t>3:2 =                         (Ц) 0,2*2 -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0,2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 w:rsidR="004742AE">
        <w:rPr>
          <w:rFonts w:eastAsiaTheme="minorEastAsia"/>
          <w:sz w:val="24"/>
        </w:rPr>
        <w:t xml:space="preserve"> =            (Ы) 6-2,6 =</w:t>
      </w:r>
    </w:p>
    <w:p w:rsidR="0089753B" w:rsidRDefault="0089753B" w:rsidP="0091669E">
      <w:pPr>
        <w:jc w:val="left"/>
        <w:rPr>
          <w:rFonts w:eastAsiaTheme="minorEastAsia"/>
          <w:sz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89753B" w:rsidRPr="0089753B" w:rsidTr="0089753B">
        <w:tc>
          <w:tcPr>
            <w:tcW w:w="1196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r w:rsidRPr="0089753B">
              <w:rPr>
                <w:b/>
                <w:sz w:val="24"/>
              </w:rPr>
              <w:t>1,5</w:t>
            </w:r>
          </w:p>
        </w:tc>
        <w:tc>
          <w:tcPr>
            <w:tcW w:w="1196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r w:rsidRPr="0089753B">
              <w:rPr>
                <w:b/>
                <w:sz w:val="24"/>
              </w:rPr>
              <w:t>3,5</w:t>
            </w:r>
          </w:p>
        </w:tc>
        <w:tc>
          <w:tcPr>
            <w:tcW w:w="1196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r w:rsidRPr="0089753B">
              <w:rPr>
                <w:b/>
                <w:sz w:val="24"/>
              </w:rPr>
              <w:t>0,8</w:t>
            </w:r>
          </w:p>
        </w:tc>
        <w:tc>
          <w:tcPr>
            <w:tcW w:w="1196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r w:rsidRPr="0089753B">
              <w:rPr>
                <w:b/>
                <w:sz w:val="24"/>
              </w:rPr>
              <w:t>0,36</w:t>
            </w:r>
          </w:p>
        </w:tc>
        <w:tc>
          <w:tcPr>
            <w:tcW w:w="1196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r w:rsidRPr="0089753B">
              <w:rPr>
                <w:b/>
                <w:sz w:val="24"/>
              </w:rPr>
              <w:t>1,6</w:t>
            </w:r>
          </w:p>
        </w:tc>
        <w:tc>
          <w:tcPr>
            <w:tcW w:w="1197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r w:rsidRPr="0089753B">
              <w:rPr>
                <w:b/>
                <w:sz w:val="24"/>
              </w:rPr>
              <w:t>0,25</w:t>
            </w:r>
          </w:p>
        </w:tc>
        <w:tc>
          <w:tcPr>
            <w:tcW w:w="1197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r w:rsidRPr="0089753B">
              <w:rPr>
                <w:b/>
                <w:sz w:val="24"/>
              </w:rPr>
              <w:t>1</w:t>
            </w:r>
          </w:p>
        </w:tc>
        <w:tc>
          <w:tcPr>
            <w:tcW w:w="1197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r w:rsidRPr="0089753B">
              <w:rPr>
                <w:b/>
                <w:sz w:val="24"/>
              </w:rPr>
              <w:t>3,4</w:t>
            </w:r>
          </w:p>
        </w:tc>
      </w:tr>
      <w:tr w:rsidR="0089753B" w:rsidRPr="0089753B" w:rsidTr="0089753B">
        <w:tc>
          <w:tcPr>
            <w:tcW w:w="1196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proofErr w:type="gramStart"/>
            <w:r w:rsidRPr="0089753B"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1196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proofErr w:type="gramStart"/>
            <w:r w:rsidRPr="0089753B"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1196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r w:rsidRPr="0089753B">
              <w:rPr>
                <w:b/>
                <w:sz w:val="24"/>
              </w:rPr>
              <w:t>О</w:t>
            </w:r>
          </w:p>
        </w:tc>
        <w:tc>
          <w:tcPr>
            <w:tcW w:w="1196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proofErr w:type="gramStart"/>
            <w:r w:rsidRPr="0089753B">
              <w:rPr>
                <w:b/>
                <w:sz w:val="24"/>
              </w:rPr>
              <w:t>Ц</w:t>
            </w:r>
            <w:proofErr w:type="gramEnd"/>
          </w:p>
        </w:tc>
        <w:tc>
          <w:tcPr>
            <w:tcW w:w="1196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r w:rsidRPr="0089753B">
              <w:rPr>
                <w:b/>
                <w:sz w:val="24"/>
              </w:rPr>
              <w:t>Е</w:t>
            </w:r>
          </w:p>
        </w:tc>
        <w:tc>
          <w:tcPr>
            <w:tcW w:w="1197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r w:rsidRPr="0089753B">
              <w:rPr>
                <w:b/>
                <w:sz w:val="24"/>
              </w:rPr>
              <w:t>Н</w:t>
            </w:r>
          </w:p>
        </w:tc>
        <w:tc>
          <w:tcPr>
            <w:tcW w:w="1197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r w:rsidRPr="0089753B">
              <w:rPr>
                <w:b/>
                <w:sz w:val="24"/>
              </w:rPr>
              <w:t>Т</w:t>
            </w:r>
          </w:p>
        </w:tc>
        <w:tc>
          <w:tcPr>
            <w:tcW w:w="1197" w:type="dxa"/>
          </w:tcPr>
          <w:p w:rsidR="0089753B" w:rsidRPr="0089753B" w:rsidRDefault="0089753B" w:rsidP="0089753B">
            <w:pPr>
              <w:rPr>
                <w:b/>
                <w:sz w:val="24"/>
              </w:rPr>
            </w:pPr>
            <w:proofErr w:type="gramStart"/>
            <w:r w:rsidRPr="0089753B">
              <w:rPr>
                <w:b/>
                <w:sz w:val="24"/>
              </w:rPr>
              <w:t>Ы</w:t>
            </w:r>
            <w:proofErr w:type="gramEnd"/>
          </w:p>
        </w:tc>
      </w:tr>
    </w:tbl>
    <w:p w:rsidR="0089753B" w:rsidRDefault="0089753B" w:rsidP="0089753B">
      <w:pPr>
        <w:jc w:val="left"/>
        <w:rPr>
          <w:sz w:val="24"/>
        </w:rPr>
      </w:pPr>
    </w:p>
    <w:p w:rsidR="0089753B" w:rsidRDefault="0089753B" w:rsidP="0089753B">
      <w:pPr>
        <w:jc w:val="left"/>
        <w:rPr>
          <w:sz w:val="24"/>
        </w:rPr>
      </w:pPr>
      <w:r>
        <w:rPr>
          <w:sz w:val="24"/>
        </w:rPr>
        <w:t>Итак, тема нашего урока «Проценты».</w:t>
      </w:r>
    </w:p>
    <w:p w:rsidR="0089753B" w:rsidRDefault="0089753B" w:rsidP="0089753B">
      <w:pPr>
        <w:pStyle w:val="a6"/>
        <w:numPr>
          <w:ilvl w:val="0"/>
          <w:numId w:val="1"/>
        </w:numPr>
        <w:jc w:val="left"/>
        <w:rPr>
          <w:sz w:val="24"/>
        </w:rPr>
      </w:pPr>
      <w:r>
        <w:rPr>
          <w:sz w:val="24"/>
        </w:rPr>
        <w:t>Изучение нового материала.</w:t>
      </w:r>
    </w:p>
    <w:p w:rsidR="0089753B" w:rsidRDefault="0089753B" w:rsidP="0089753B">
      <w:pPr>
        <w:pStyle w:val="a6"/>
        <w:numPr>
          <w:ilvl w:val="0"/>
          <w:numId w:val="1"/>
        </w:numPr>
        <w:jc w:val="left"/>
        <w:rPr>
          <w:sz w:val="24"/>
        </w:rPr>
      </w:pPr>
      <w:r w:rsidRPr="0089753B">
        <w:rPr>
          <w:sz w:val="24"/>
        </w:rPr>
        <w:t xml:space="preserve">Вопросы: </w:t>
      </w:r>
    </w:p>
    <w:p w:rsidR="0089753B" w:rsidRDefault="0089753B" w:rsidP="0089753B">
      <w:pPr>
        <w:pStyle w:val="a6"/>
        <w:numPr>
          <w:ilvl w:val="0"/>
          <w:numId w:val="2"/>
        </w:numPr>
        <w:jc w:val="left"/>
        <w:rPr>
          <w:sz w:val="24"/>
        </w:rPr>
      </w:pPr>
      <w:r>
        <w:rPr>
          <w:sz w:val="24"/>
        </w:rPr>
        <w:t>Сколько килограммов в одном центнере? (100кг). Какую часть центнера составляет 1 кг? (0,01).</w:t>
      </w:r>
    </w:p>
    <w:p w:rsidR="0089753B" w:rsidRDefault="0089753B" w:rsidP="0089753B">
      <w:pPr>
        <w:pStyle w:val="a6"/>
        <w:numPr>
          <w:ilvl w:val="0"/>
          <w:numId w:val="2"/>
        </w:numPr>
        <w:jc w:val="left"/>
        <w:rPr>
          <w:sz w:val="24"/>
        </w:rPr>
      </w:pPr>
      <w:r>
        <w:rPr>
          <w:sz w:val="24"/>
        </w:rPr>
        <w:t>Сколько сантиметров в одном метре? (100см). Какую часть метра составляет 1см? (0,01).</w:t>
      </w:r>
    </w:p>
    <w:p w:rsidR="0089753B" w:rsidRDefault="0089753B" w:rsidP="0089753B">
      <w:pPr>
        <w:pStyle w:val="a6"/>
        <w:numPr>
          <w:ilvl w:val="0"/>
          <w:numId w:val="2"/>
        </w:numPr>
        <w:jc w:val="left"/>
        <w:rPr>
          <w:sz w:val="24"/>
        </w:rPr>
      </w:pPr>
      <w:r>
        <w:rPr>
          <w:sz w:val="24"/>
        </w:rPr>
        <w:t>Сколько ар в одном гектаре? (100а). Какую часть гектара составляет 1а? (0,01)</w:t>
      </w:r>
      <w:r w:rsidR="00E047EE">
        <w:rPr>
          <w:sz w:val="24"/>
        </w:rPr>
        <w:t>.</w:t>
      </w:r>
    </w:p>
    <w:p w:rsidR="00E047EE" w:rsidRDefault="00E047EE" w:rsidP="00E047EE">
      <w:pPr>
        <w:jc w:val="left"/>
        <w:rPr>
          <w:sz w:val="24"/>
        </w:rPr>
      </w:pPr>
      <w:r>
        <w:rPr>
          <w:sz w:val="24"/>
        </w:rPr>
        <w:t xml:space="preserve">Принято называть сотую часть числа любой величины или числа </w:t>
      </w:r>
      <w:r w:rsidRPr="00E047EE">
        <w:rPr>
          <w:b/>
          <w:i/>
          <w:sz w:val="24"/>
        </w:rPr>
        <w:t>процентом</w:t>
      </w:r>
      <w:r>
        <w:rPr>
          <w:sz w:val="24"/>
        </w:rPr>
        <w:t xml:space="preserve">. </w:t>
      </w:r>
    </w:p>
    <w:p w:rsidR="00C33392" w:rsidRDefault="003F5C71" w:rsidP="00E047EE">
      <w:pPr>
        <w:jc w:val="left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5D464E" wp14:editId="19445474">
            <wp:extent cx="5940425" cy="4455319"/>
            <wp:effectExtent l="0" t="0" r="0" b="0"/>
            <wp:docPr id="5" name="Рисунок 5" descr="http://dok.opredelim.com/pars_docs/refs/13/1240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k.opredelim.com/pars_docs/refs/13/12408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EE" w:rsidRPr="00E047EE" w:rsidRDefault="00E047EE" w:rsidP="00E047EE">
      <w:pPr>
        <w:jc w:val="left"/>
        <w:rPr>
          <w:b/>
          <w:sz w:val="24"/>
        </w:rPr>
      </w:pPr>
      <w:r w:rsidRPr="00E047EE">
        <w:rPr>
          <w:b/>
          <w:sz w:val="24"/>
        </w:rPr>
        <w:t xml:space="preserve">Определение </w:t>
      </w:r>
    </w:p>
    <w:p w:rsidR="00E047EE" w:rsidRDefault="00E047EE" w:rsidP="00E047EE">
      <w:pPr>
        <w:jc w:val="left"/>
        <w:rPr>
          <w:sz w:val="24"/>
        </w:rPr>
      </w:pPr>
      <w:r w:rsidRPr="00E047EE">
        <w:rPr>
          <w:b/>
          <w:i/>
          <w:sz w:val="24"/>
        </w:rPr>
        <w:t>Процентом называют одну сотую часть.</w:t>
      </w:r>
    </w:p>
    <w:p w:rsidR="00E047EE" w:rsidRPr="00C224C6" w:rsidRDefault="0004483D" w:rsidP="0004483D">
      <w:pPr>
        <w:pStyle w:val="a6"/>
        <w:numPr>
          <w:ilvl w:val="0"/>
          <w:numId w:val="1"/>
        </w:numPr>
        <w:jc w:val="left"/>
        <w:rPr>
          <w:sz w:val="24"/>
        </w:rPr>
      </w:pPr>
      <w:r>
        <w:rPr>
          <w:sz w:val="24"/>
        </w:rPr>
        <w:lastRenderedPageBreak/>
        <w:t>Из истории возникновения и обозначения процентов (Индия, Древний Рим, Европа, Россия).</w:t>
      </w:r>
      <w:r w:rsidR="00C224C6" w:rsidRPr="00C224C6">
        <w:rPr>
          <w:noProof/>
          <w:lang w:eastAsia="ru-RU"/>
        </w:rPr>
        <w:t xml:space="preserve"> </w:t>
      </w:r>
      <w:r w:rsidR="00C224C6">
        <w:rPr>
          <w:noProof/>
          <w:lang w:eastAsia="ru-RU"/>
        </w:rPr>
        <w:drawing>
          <wp:inline distT="0" distB="0" distL="0" distR="0" wp14:anchorId="1156798C" wp14:editId="54E9BC4B">
            <wp:extent cx="5940425" cy="4455319"/>
            <wp:effectExtent l="0" t="0" r="0" b="0"/>
            <wp:docPr id="1" name="Рисунок 1" descr="http://dok.opredelim.com/pars_docs/refs/13/12408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k.opredelim.com/pars_docs/refs/13/12408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C6" w:rsidRDefault="00EB3584" w:rsidP="00C224C6">
      <w:pPr>
        <w:pStyle w:val="a6"/>
        <w:jc w:val="left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F1D54E" wp14:editId="0F543E3A">
            <wp:extent cx="5940425" cy="4455319"/>
            <wp:effectExtent l="0" t="0" r="0" b="0"/>
            <wp:docPr id="2" name="Рисунок 2" descr="http://dok.opredelim.com/pars_docs/refs/13/1240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k.opredelim.com/pars_docs/refs/13/12408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84" w:rsidRDefault="005D03B9" w:rsidP="00C224C6">
      <w:pPr>
        <w:pStyle w:val="a6"/>
        <w:jc w:val="left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05415E6C" wp14:editId="5FCBCDEA">
            <wp:extent cx="5940425" cy="4455319"/>
            <wp:effectExtent l="0" t="0" r="0" b="0"/>
            <wp:docPr id="3" name="Рисунок 3" descr="http://dok.opredelim.com/pars_docs/refs/13/1240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k.opredelim.com/pars_docs/refs/13/12408/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B9" w:rsidRDefault="00C33392" w:rsidP="00C224C6">
      <w:pPr>
        <w:pStyle w:val="a6"/>
        <w:jc w:val="left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EAFBE8" wp14:editId="5549A3B5">
            <wp:extent cx="5940425" cy="4455319"/>
            <wp:effectExtent l="0" t="0" r="0" b="0"/>
            <wp:docPr id="4" name="Рисунок 4" descr="http://dok.opredelim.com/pars_docs/refs/13/1240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k.opredelim.com/pars_docs/refs/13/12408/img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3D" w:rsidRDefault="0004483D" w:rsidP="0004483D">
      <w:pPr>
        <w:jc w:val="left"/>
        <w:rPr>
          <w:rFonts w:eastAsiaTheme="minorEastAsia"/>
          <w:sz w:val="24"/>
        </w:rPr>
      </w:pPr>
      <w:r>
        <w:rPr>
          <w:sz w:val="24"/>
        </w:rPr>
        <w:t xml:space="preserve">Итак, для краткости слово «процент» после числа заменяют знаком </w:t>
      </w:r>
      <m:oMath>
        <m:r>
          <w:rPr>
            <w:rFonts w:ascii="Cambria Math" w:hAnsi="Cambria Math"/>
            <w:sz w:val="24"/>
          </w:rPr>
          <m:t>%</m:t>
        </m:r>
      </m:oMath>
      <w:r>
        <w:rPr>
          <w:rFonts w:eastAsiaTheme="minorEastAsia"/>
          <w:sz w:val="24"/>
        </w:rPr>
        <w:t>.</w:t>
      </w:r>
    </w:p>
    <w:p w:rsidR="0004483D" w:rsidRDefault="0004483D" w:rsidP="0004483D">
      <w:pPr>
        <w:pStyle w:val="a6"/>
        <w:numPr>
          <w:ilvl w:val="0"/>
          <w:numId w:val="1"/>
        </w:numPr>
        <w:jc w:val="left"/>
        <w:rPr>
          <w:sz w:val="24"/>
        </w:rPr>
      </w:pPr>
      <w:r>
        <w:rPr>
          <w:sz w:val="24"/>
        </w:rPr>
        <w:t xml:space="preserve">Записать в записные книжки (или тетради) </w:t>
      </w:r>
    </w:p>
    <w:p w:rsidR="0004483D" w:rsidRDefault="0004483D" w:rsidP="0004483D">
      <w:pPr>
        <w:pStyle w:val="a6"/>
        <w:jc w:val="left"/>
        <w:rPr>
          <w:sz w:val="24"/>
        </w:rPr>
      </w:pPr>
    </w:p>
    <w:p w:rsidR="0004483D" w:rsidRPr="0004483D" w:rsidRDefault="00004351" w:rsidP="0004483D">
      <w:pPr>
        <w:pStyle w:val="a6"/>
        <w:jc w:val="left"/>
        <w:rPr>
          <w:rFonts w:eastAsiaTheme="minorEastAsia"/>
          <w:sz w:val="24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</w:rPr>
                    <m:t>1кг -1% центнера</m:t>
                  </m:r>
                </m:e>
                <m:e>
                  <m:r>
                    <w:rPr>
                      <w:rFonts w:ascii="Cambria Math" w:hAnsi="Cambria Math"/>
                      <w:sz w:val="24"/>
                    </w:rPr>
                    <m:t>1см-1% метра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</w:rPr>
                    <m:t>1а-1% гектара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</w:rPr>
                    <m:t>0,02-1% от числа 2.</m:t>
                  </m:r>
                </m:e>
              </m:eqArr>
            </m:e>
          </m:d>
        </m:oMath>
      </m:oMathPara>
    </w:p>
    <w:p w:rsidR="0004483D" w:rsidRDefault="00E40051" w:rsidP="00E40051">
      <w:pPr>
        <w:jc w:val="left"/>
        <w:rPr>
          <w:sz w:val="24"/>
        </w:rPr>
      </w:pPr>
      <w:r>
        <w:rPr>
          <w:sz w:val="24"/>
        </w:rPr>
        <w:t>Прочитать определение процента в учебнике стр.236.</w:t>
      </w:r>
    </w:p>
    <w:p w:rsidR="00E40051" w:rsidRDefault="00E40051" w:rsidP="00E40051">
      <w:pPr>
        <w:jc w:val="left"/>
        <w:rPr>
          <w:sz w:val="24"/>
        </w:rPr>
      </w:pPr>
      <w:r>
        <w:rPr>
          <w:sz w:val="24"/>
        </w:rPr>
        <w:t>Записать в записные книжки (или тетради)</w:t>
      </w:r>
    </w:p>
    <w:p w:rsidR="00E40051" w:rsidRDefault="00E40051" w:rsidP="00E40051">
      <w:pPr>
        <w:jc w:val="left"/>
        <w:rPr>
          <w:sz w:val="24"/>
        </w:rPr>
      </w:pPr>
      <w:r>
        <w:rPr>
          <w:sz w:val="24"/>
        </w:rPr>
        <w:t xml:space="preserve">                      </w:t>
      </w:r>
    </w:p>
    <w:p w:rsidR="00E40051" w:rsidRDefault="00E40051" w:rsidP="00E40051">
      <w:pPr>
        <w:jc w:val="left"/>
        <w:rPr>
          <w:rFonts w:eastAsiaTheme="minorEastAsia"/>
          <w:b/>
          <w:i/>
          <w:sz w:val="28"/>
        </w:rPr>
      </w:pPr>
      <w:r w:rsidRPr="00E40051">
        <w:rPr>
          <w:b/>
          <w:i/>
          <w:sz w:val="28"/>
        </w:rPr>
        <w:t>1</w:t>
      </w:r>
      <m:oMath>
        <m:r>
          <m:rPr>
            <m:sty m:val="bi"/>
          </m:rPr>
          <w:rPr>
            <w:rFonts w:ascii="Cambria Math" w:hAnsi="Cambria Math"/>
            <w:sz w:val="28"/>
          </w:rPr>
          <m:t xml:space="preserve">%= </m:t>
        </m:r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100</m:t>
            </m:r>
          </m:den>
        </m:f>
      </m:oMath>
      <w:r w:rsidRPr="00E40051">
        <w:rPr>
          <w:rFonts w:eastAsiaTheme="minorEastAsia"/>
          <w:b/>
          <w:i/>
          <w:sz w:val="28"/>
        </w:rPr>
        <w:t xml:space="preserve"> = 0,01</w:t>
      </w:r>
    </w:p>
    <w:p w:rsidR="00E40051" w:rsidRDefault="004868AF" w:rsidP="004868AF">
      <w:pPr>
        <w:pStyle w:val="a6"/>
        <w:numPr>
          <w:ilvl w:val="0"/>
          <w:numId w:val="1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Как правильно читать? Стр.236 учебника – абзац после определения</w:t>
      </w:r>
    </w:p>
    <w:p w:rsidR="004868AF" w:rsidRDefault="004868AF" w:rsidP="004868AF">
      <w:pPr>
        <w:pStyle w:val="a6"/>
        <w:numPr>
          <w:ilvl w:val="0"/>
          <w:numId w:val="1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Запомнить равенства (записать в тетради)</w:t>
      </w:r>
    </w:p>
    <w:p w:rsidR="004868AF" w:rsidRDefault="004868AF" w:rsidP="004868AF">
      <w:pPr>
        <w:ind w:left="360"/>
        <w:jc w:val="left"/>
        <w:rPr>
          <w:rFonts w:eastAsiaTheme="minorEastAsia"/>
          <w:sz w:val="24"/>
        </w:rPr>
      </w:pPr>
    </w:p>
    <w:p w:rsidR="004868AF" w:rsidRPr="004868AF" w:rsidRDefault="004868AF" w:rsidP="004868AF">
      <w:pPr>
        <w:ind w:left="360"/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0,1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 xml:space="preserve">10 </m:t>
            </m:r>
          </m:den>
        </m:f>
        <m:r>
          <w:rPr>
            <w:rFonts w:ascii="Cambria Math" w:eastAsiaTheme="minorEastAsia" w:hAnsi="Cambria Math"/>
            <w:sz w:val="24"/>
          </w:rPr>
          <m:t>=10%</m:t>
        </m:r>
      </m:oMath>
      <w:r>
        <w:rPr>
          <w:rFonts w:eastAsiaTheme="minorEastAsia"/>
          <w:sz w:val="24"/>
        </w:rPr>
        <w:t xml:space="preserve">                            0,25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4</m:t>
            </m:r>
          </m:den>
        </m:f>
        <m:r>
          <w:rPr>
            <w:rFonts w:ascii="Cambria Math" w:eastAsiaTheme="minorEastAsia" w:hAnsi="Cambria Math"/>
            <w:sz w:val="24"/>
          </w:rPr>
          <m:t>=25%</m:t>
        </m:r>
      </m:oMath>
      <w:r>
        <w:rPr>
          <w:rFonts w:eastAsiaTheme="minorEastAsia"/>
          <w:sz w:val="24"/>
        </w:rPr>
        <w:t xml:space="preserve">                             0,5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</w:rPr>
          <m:t>=50%</m:t>
        </m:r>
      </m:oMath>
    </w:p>
    <w:p w:rsidR="004868AF" w:rsidRDefault="004868AF" w:rsidP="004868AF">
      <w:pPr>
        <w:ind w:left="360"/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0,75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 xml:space="preserve">4 </m:t>
            </m:r>
          </m:den>
        </m:f>
        <m:r>
          <w:rPr>
            <w:rFonts w:ascii="Cambria Math" w:eastAsiaTheme="minorEastAsia" w:hAnsi="Cambria Math"/>
            <w:sz w:val="24"/>
          </w:rPr>
          <m:t>=75%</m:t>
        </m:r>
      </m:oMath>
      <w:r>
        <w:rPr>
          <w:rFonts w:eastAsiaTheme="minorEastAsia"/>
          <w:sz w:val="24"/>
        </w:rPr>
        <w:t xml:space="preserve">    </w:t>
      </w:r>
      <w:r w:rsidR="00004351">
        <w:rPr>
          <w:rFonts w:eastAsiaTheme="minorEastAsia"/>
          <w:sz w:val="24"/>
        </w:rPr>
        <w:t xml:space="preserve">                        </w:t>
      </w:r>
      <w:bookmarkStart w:id="0" w:name="_GoBack"/>
      <w:bookmarkEnd w:id="0"/>
    </w:p>
    <w:p w:rsidR="004868AF" w:rsidRDefault="004868AF" w:rsidP="004868AF">
      <w:pPr>
        <w:pStyle w:val="a6"/>
        <w:numPr>
          <w:ilvl w:val="0"/>
          <w:numId w:val="1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lastRenderedPageBreak/>
        <w:t xml:space="preserve">Закрепление </w:t>
      </w:r>
    </w:p>
    <w:p w:rsidR="004868AF" w:rsidRDefault="004868AF" w:rsidP="004868AF">
      <w:pPr>
        <w:pStyle w:val="a6"/>
        <w:jc w:val="left"/>
        <w:rPr>
          <w:rFonts w:eastAsiaTheme="minorEastAsia"/>
          <w:sz w:val="24"/>
        </w:rPr>
      </w:pPr>
    </w:p>
    <w:p w:rsidR="004868AF" w:rsidRDefault="004868AF" w:rsidP="004868AF">
      <w:pPr>
        <w:pStyle w:val="a6"/>
        <w:numPr>
          <w:ilvl w:val="0"/>
          <w:numId w:val="3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Повторить по вопросам:</w:t>
      </w:r>
    </w:p>
    <w:p w:rsidR="004868AF" w:rsidRDefault="004868AF" w:rsidP="004868AF">
      <w:pPr>
        <w:pStyle w:val="a6"/>
        <w:ind w:left="1440"/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Что называется процентом?</w:t>
      </w:r>
    </w:p>
    <w:p w:rsidR="004868AF" w:rsidRDefault="004868AF" w:rsidP="004868AF">
      <w:pPr>
        <w:pStyle w:val="a6"/>
        <w:ind w:left="1440"/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Как называют один процент от центнера, метра, гектара, рубля?</w:t>
      </w:r>
    </w:p>
    <w:p w:rsidR="004868AF" w:rsidRDefault="004868AF" w:rsidP="004868AF">
      <w:pPr>
        <w:pStyle w:val="a6"/>
        <w:numPr>
          <w:ilvl w:val="0"/>
          <w:numId w:val="3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Решить №1561 (с 3 примера), 1562 (с 3 примера), 1563.</w:t>
      </w:r>
    </w:p>
    <w:p w:rsidR="004868AF" w:rsidRDefault="004868AF" w:rsidP="004868AF">
      <w:pPr>
        <w:pStyle w:val="a6"/>
        <w:numPr>
          <w:ilvl w:val="0"/>
          <w:numId w:val="1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Итог урока</w:t>
      </w:r>
      <w:r w:rsidR="00FF1EDC">
        <w:rPr>
          <w:rFonts w:eastAsiaTheme="minorEastAsia"/>
          <w:sz w:val="24"/>
        </w:rPr>
        <w:t>.</w:t>
      </w:r>
    </w:p>
    <w:p w:rsidR="00FF1EDC" w:rsidRDefault="00FF1EDC" w:rsidP="00FF1EDC">
      <w:pPr>
        <w:ind w:left="360"/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Тест</w:t>
      </w:r>
      <w:proofErr w:type="gramStart"/>
      <w:r>
        <w:rPr>
          <w:rFonts w:eastAsiaTheme="minorEastAsia"/>
          <w:sz w:val="24"/>
        </w:rPr>
        <w:t xml:space="preserve"> .</w:t>
      </w:r>
      <w:proofErr w:type="gramEnd"/>
    </w:p>
    <w:p w:rsidR="00FF1EDC" w:rsidRDefault="00FF1EDC" w:rsidP="00FF1EDC">
      <w:pPr>
        <w:pStyle w:val="a6"/>
        <w:numPr>
          <w:ilvl w:val="0"/>
          <w:numId w:val="4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Процент – это</w:t>
      </w:r>
      <w:proofErr w:type="gramStart"/>
      <w:r>
        <w:rPr>
          <w:rFonts w:eastAsiaTheme="minorEastAsia"/>
          <w:sz w:val="24"/>
        </w:rPr>
        <w:t xml:space="preserve"> :</w:t>
      </w:r>
      <w:proofErr w:type="gramEnd"/>
    </w:p>
    <w:p w:rsidR="00FF1EDC" w:rsidRDefault="00FF1EDC" w:rsidP="00FF1EDC">
      <w:pPr>
        <w:pStyle w:val="a6"/>
        <w:numPr>
          <w:ilvl w:val="0"/>
          <w:numId w:val="5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Тысячная часть числа;</w:t>
      </w:r>
    </w:p>
    <w:p w:rsidR="00FF1EDC" w:rsidRDefault="00FF1EDC" w:rsidP="00FF1EDC">
      <w:pPr>
        <w:pStyle w:val="a6"/>
        <w:numPr>
          <w:ilvl w:val="0"/>
          <w:numId w:val="5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Десятая часть числа;</w:t>
      </w:r>
    </w:p>
    <w:p w:rsidR="00FF1EDC" w:rsidRDefault="00FF1EDC" w:rsidP="00FF1EDC">
      <w:pPr>
        <w:pStyle w:val="a6"/>
        <w:numPr>
          <w:ilvl w:val="0"/>
          <w:numId w:val="5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Сотая часть числа.</w:t>
      </w:r>
    </w:p>
    <w:p w:rsidR="00FF1EDC" w:rsidRDefault="00FF1EDC" w:rsidP="00FF1EDC">
      <w:pPr>
        <w:pStyle w:val="a6"/>
        <w:numPr>
          <w:ilvl w:val="0"/>
          <w:numId w:val="4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8% - .то</w:t>
      </w:r>
      <w:proofErr w:type="gramStart"/>
      <w:r>
        <w:rPr>
          <w:rFonts w:eastAsiaTheme="minorEastAsia"/>
          <w:sz w:val="24"/>
        </w:rPr>
        <w:t xml:space="preserve"> :</w:t>
      </w:r>
      <w:proofErr w:type="gramEnd"/>
    </w:p>
    <w:p w:rsidR="00FF1EDC" w:rsidRDefault="00FF1EDC" w:rsidP="00FF1EDC">
      <w:pPr>
        <w:pStyle w:val="a6"/>
        <w:numPr>
          <w:ilvl w:val="0"/>
          <w:numId w:val="6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0,08;</w:t>
      </w:r>
    </w:p>
    <w:p w:rsidR="00FF1EDC" w:rsidRDefault="00FF1EDC" w:rsidP="00FF1EDC">
      <w:pPr>
        <w:pStyle w:val="a6"/>
        <w:numPr>
          <w:ilvl w:val="0"/>
          <w:numId w:val="6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0,8;</w:t>
      </w:r>
    </w:p>
    <w:p w:rsidR="00FF1EDC" w:rsidRDefault="00FF1EDC" w:rsidP="00FF1EDC">
      <w:pPr>
        <w:pStyle w:val="a6"/>
        <w:numPr>
          <w:ilvl w:val="0"/>
          <w:numId w:val="6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0,007;</w:t>
      </w:r>
    </w:p>
    <w:p w:rsidR="00FF1EDC" w:rsidRDefault="00FF1EDC" w:rsidP="00FF1EDC">
      <w:pPr>
        <w:pStyle w:val="a6"/>
        <w:numPr>
          <w:ilvl w:val="0"/>
          <w:numId w:val="6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0,0007.</w:t>
      </w:r>
    </w:p>
    <w:p w:rsidR="00FF1EDC" w:rsidRDefault="00FF1EDC" w:rsidP="00FF1EDC">
      <w:pPr>
        <w:pStyle w:val="a6"/>
        <w:numPr>
          <w:ilvl w:val="0"/>
          <w:numId w:val="4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0,269 – это</w:t>
      </w:r>
      <w:proofErr w:type="gramStart"/>
      <w:r>
        <w:rPr>
          <w:rFonts w:eastAsiaTheme="minorEastAsia"/>
          <w:sz w:val="24"/>
        </w:rPr>
        <w:t xml:space="preserve"> :</w:t>
      </w:r>
      <w:proofErr w:type="gramEnd"/>
    </w:p>
    <w:p w:rsidR="00FF1EDC" w:rsidRDefault="00FF1EDC" w:rsidP="00FF1EDC">
      <w:pPr>
        <w:pStyle w:val="a6"/>
        <w:numPr>
          <w:ilvl w:val="0"/>
          <w:numId w:val="7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269%;</w:t>
      </w:r>
    </w:p>
    <w:p w:rsidR="00FF1EDC" w:rsidRDefault="00FF1EDC" w:rsidP="00FF1EDC">
      <w:pPr>
        <w:pStyle w:val="a6"/>
        <w:numPr>
          <w:ilvl w:val="0"/>
          <w:numId w:val="7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2,69%;</w:t>
      </w:r>
    </w:p>
    <w:p w:rsidR="00FF1EDC" w:rsidRDefault="00FF1EDC" w:rsidP="00FF1EDC">
      <w:pPr>
        <w:pStyle w:val="a6"/>
        <w:numPr>
          <w:ilvl w:val="0"/>
          <w:numId w:val="7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26,9%;</w:t>
      </w:r>
    </w:p>
    <w:p w:rsidR="00FF1EDC" w:rsidRDefault="00FF1EDC" w:rsidP="00FF1EDC">
      <w:pPr>
        <w:pStyle w:val="a6"/>
        <w:numPr>
          <w:ilvl w:val="0"/>
          <w:numId w:val="7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0,269%.</w:t>
      </w:r>
    </w:p>
    <w:p w:rsidR="00FF1EDC" w:rsidRDefault="00FF1EDC" w:rsidP="00FF1EDC">
      <w:pPr>
        <w:pStyle w:val="a6"/>
        <w:numPr>
          <w:ilvl w:val="0"/>
          <w:numId w:val="4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25% класса – это:</w:t>
      </w:r>
    </w:p>
    <w:p w:rsidR="00FF1EDC" w:rsidRDefault="00FF1EDC" w:rsidP="00FF1EDC">
      <w:pPr>
        <w:pStyle w:val="a6"/>
        <w:numPr>
          <w:ilvl w:val="0"/>
          <w:numId w:val="8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Половина учеников класса;</w:t>
      </w:r>
    </w:p>
    <w:p w:rsidR="00FF1EDC" w:rsidRDefault="00FF1EDC" w:rsidP="00FF1EDC">
      <w:pPr>
        <w:pStyle w:val="a6"/>
        <w:numPr>
          <w:ilvl w:val="0"/>
          <w:numId w:val="8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Пятая часть класса;</w:t>
      </w:r>
    </w:p>
    <w:p w:rsidR="00FF1EDC" w:rsidRDefault="00FF1EDC" w:rsidP="00FF1EDC">
      <w:pPr>
        <w:pStyle w:val="a6"/>
        <w:numPr>
          <w:ilvl w:val="0"/>
          <w:numId w:val="8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Четверть учеников класса;</w:t>
      </w:r>
    </w:p>
    <w:p w:rsidR="00FF1EDC" w:rsidRDefault="00FF1EDC" w:rsidP="00FF1EDC">
      <w:pPr>
        <w:pStyle w:val="a6"/>
        <w:numPr>
          <w:ilvl w:val="0"/>
          <w:numId w:val="8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Двадцать пятая часть класса.</w:t>
      </w:r>
    </w:p>
    <w:p w:rsidR="00FF1EDC" w:rsidRPr="0013175E" w:rsidRDefault="00FF1EDC" w:rsidP="00FF1EDC">
      <w:pPr>
        <w:pStyle w:val="a6"/>
        <w:numPr>
          <w:ilvl w:val="0"/>
          <w:numId w:val="1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lastRenderedPageBreak/>
        <w:t>Где встречаются проценты (проектор)</w:t>
      </w:r>
      <w:r w:rsidR="006A1B45" w:rsidRPr="006A1B45">
        <w:rPr>
          <w:noProof/>
          <w:lang w:eastAsia="ru-RU"/>
        </w:rPr>
        <w:t xml:space="preserve"> </w:t>
      </w:r>
      <w:r w:rsidR="006A1B45">
        <w:rPr>
          <w:noProof/>
          <w:lang w:eastAsia="ru-RU"/>
        </w:rPr>
        <w:drawing>
          <wp:inline distT="0" distB="0" distL="0" distR="0" wp14:anchorId="3953ECAB" wp14:editId="5E880D7F">
            <wp:extent cx="5940425" cy="4455319"/>
            <wp:effectExtent l="0" t="0" r="0" b="0"/>
            <wp:docPr id="6" name="Рисунок 6" descr="http://dok.opredelim.com/pars_docs/refs/13/1240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k.opredelim.com/pars_docs/refs/13/12408/img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5E" w:rsidRDefault="006C17A4" w:rsidP="0013175E">
      <w:pPr>
        <w:pStyle w:val="a6"/>
        <w:jc w:val="left"/>
        <w:rPr>
          <w:rFonts w:eastAsiaTheme="minorEastAsia"/>
          <w:sz w:val="24"/>
        </w:rPr>
      </w:pPr>
      <w:r>
        <w:rPr>
          <w:noProof/>
          <w:lang w:eastAsia="ru-RU"/>
        </w:rPr>
        <w:drawing>
          <wp:inline distT="0" distB="0" distL="0" distR="0" wp14:anchorId="6CC722E3" wp14:editId="75CD3336">
            <wp:extent cx="5940425" cy="4455319"/>
            <wp:effectExtent l="0" t="0" r="0" b="0"/>
            <wp:docPr id="7" name="Рисунок 7" descr="http://dok.opredelim.com/pars_docs/refs/13/12408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k.opredelim.com/pars_docs/refs/13/12408/img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FC" w:rsidRDefault="00463AFC" w:rsidP="0013175E">
      <w:pPr>
        <w:pStyle w:val="a6"/>
        <w:jc w:val="left"/>
        <w:rPr>
          <w:rFonts w:eastAsiaTheme="minorEastAsi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A2426B" wp14:editId="44EFFA98">
            <wp:extent cx="5940425" cy="4455319"/>
            <wp:effectExtent l="0" t="0" r="0" b="0"/>
            <wp:docPr id="8" name="Рисунок 8" descr="http://dok.opredelim.com/pars_docs/refs/13/12408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k.opredelim.com/pars_docs/refs/13/12408/img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E8C" w:rsidRDefault="00411E8C" w:rsidP="0013175E">
      <w:pPr>
        <w:pStyle w:val="a6"/>
        <w:jc w:val="left"/>
        <w:rPr>
          <w:rFonts w:eastAsiaTheme="minorEastAsia"/>
          <w:sz w:val="24"/>
        </w:rPr>
      </w:pPr>
    </w:p>
    <w:p w:rsidR="006C17A4" w:rsidRDefault="006C17A4" w:rsidP="0013175E">
      <w:pPr>
        <w:pStyle w:val="a6"/>
        <w:jc w:val="left"/>
        <w:rPr>
          <w:rFonts w:eastAsiaTheme="minorEastAsia"/>
          <w:sz w:val="24"/>
        </w:rPr>
      </w:pPr>
    </w:p>
    <w:p w:rsidR="00FF1EDC" w:rsidRPr="00FF1EDC" w:rsidRDefault="00FF1EDC" w:rsidP="00FF1EDC">
      <w:pPr>
        <w:pStyle w:val="a6"/>
        <w:numPr>
          <w:ilvl w:val="0"/>
          <w:numId w:val="1"/>
        </w:numPr>
        <w:jc w:val="left"/>
        <w:rPr>
          <w:rFonts w:eastAsiaTheme="minorEastAsia"/>
          <w:sz w:val="24"/>
        </w:rPr>
      </w:pPr>
      <w:r>
        <w:rPr>
          <w:rFonts w:eastAsiaTheme="minorEastAsia"/>
          <w:sz w:val="24"/>
        </w:rPr>
        <w:t>Задание на дом: п.40 №1561, 1562, 1612(а).</w:t>
      </w:r>
    </w:p>
    <w:p w:rsidR="004868AF" w:rsidRPr="00E40051" w:rsidRDefault="004868AF" w:rsidP="00E40051">
      <w:pPr>
        <w:jc w:val="left"/>
        <w:rPr>
          <w:sz w:val="24"/>
        </w:rPr>
      </w:pPr>
    </w:p>
    <w:sectPr w:rsidR="004868AF" w:rsidRPr="00E40051" w:rsidSect="00064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1E79"/>
    <w:multiLevelType w:val="hybridMultilevel"/>
    <w:tmpl w:val="62B66A2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7507EC"/>
    <w:multiLevelType w:val="hybridMultilevel"/>
    <w:tmpl w:val="29E6A67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F939F1"/>
    <w:multiLevelType w:val="hybridMultilevel"/>
    <w:tmpl w:val="2740322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7433B3"/>
    <w:multiLevelType w:val="hybridMultilevel"/>
    <w:tmpl w:val="738AE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595DE8"/>
    <w:multiLevelType w:val="hybridMultilevel"/>
    <w:tmpl w:val="6652B4DE"/>
    <w:lvl w:ilvl="0" w:tplc="8B5CC7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F82139"/>
    <w:multiLevelType w:val="hybridMultilevel"/>
    <w:tmpl w:val="A5C288E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1F369F"/>
    <w:multiLevelType w:val="hybridMultilevel"/>
    <w:tmpl w:val="6E70381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03A28C0"/>
    <w:multiLevelType w:val="hybridMultilevel"/>
    <w:tmpl w:val="0BAAD9D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71E1"/>
    <w:rsid w:val="00004351"/>
    <w:rsid w:val="0004483D"/>
    <w:rsid w:val="000642B1"/>
    <w:rsid w:val="0013175E"/>
    <w:rsid w:val="003573C8"/>
    <w:rsid w:val="003F5C71"/>
    <w:rsid w:val="00411E8C"/>
    <w:rsid w:val="00463AFC"/>
    <w:rsid w:val="004742AE"/>
    <w:rsid w:val="004868AF"/>
    <w:rsid w:val="005D03B9"/>
    <w:rsid w:val="006A1B45"/>
    <w:rsid w:val="006C17A4"/>
    <w:rsid w:val="00754254"/>
    <w:rsid w:val="0089753B"/>
    <w:rsid w:val="0091669E"/>
    <w:rsid w:val="00B533BD"/>
    <w:rsid w:val="00C224C6"/>
    <w:rsid w:val="00C33392"/>
    <w:rsid w:val="00DC71E1"/>
    <w:rsid w:val="00E047EE"/>
    <w:rsid w:val="00E40051"/>
    <w:rsid w:val="00EB3584"/>
    <w:rsid w:val="00FF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52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71E1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C71E1"/>
    <w:pPr>
      <w:pBdr>
        <w:bottom w:val="single" w:sz="6" w:space="1" w:color="auto"/>
      </w:pBdr>
      <w:spacing w:after="0" w:line="240" w:lineRule="auto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C71E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C71E1"/>
    <w:pPr>
      <w:pBdr>
        <w:top w:val="single" w:sz="6" w:space="1" w:color="auto"/>
      </w:pBdr>
      <w:spacing w:after="0" w:line="240" w:lineRule="auto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C71E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kypetbinnertext">
    <w:name w:val="skype_tb_innertext"/>
    <w:basedOn w:val="a0"/>
    <w:rsid w:val="00DC71E1"/>
  </w:style>
  <w:style w:type="paragraph" w:styleId="a4">
    <w:name w:val="Balloon Text"/>
    <w:basedOn w:val="a"/>
    <w:link w:val="a5"/>
    <w:uiPriority w:val="99"/>
    <w:semiHidden/>
    <w:unhideWhenUsed/>
    <w:rsid w:val="00DC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1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669E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91669E"/>
    <w:rPr>
      <w:color w:val="808080"/>
    </w:rPr>
  </w:style>
  <w:style w:type="table" w:styleId="a8">
    <w:name w:val="Table Grid"/>
    <w:basedOn w:val="a1"/>
    <w:uiPriority w:val="59"/>
    <w:rsid w:val="008975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4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8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Лариса</cp:lastModifiedBy>
  <cp:revision>29</cp:revision>
  <cp:lastPrinted>2009-03-23T11:49:00Z</cp:lastPrinted>
  <dcterms:created xsi:type="dcterms:W3CDTF">2009-03-23T11:44:00Z</dcterms:created>
  <dcterms:modified xsi:type="dcterms:W3CDTF">2015-04-30T06:30:00Z</dcterms:modified>
</cp:coreProperties>
</file>